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FC91" w14:textId="77777777" w:rsidR="00CE2899" w:rsidRPr="00F97A5C" w:rsidRDefault="00CE2899" w:rsidP="003F7D38">
      <w:pPr>
        <w:spacing w:after="0" w:line="240" w:lineRule="auto"/>
        <w:outlineLvl w:val="0"/>
        <w:rPr>
          <w:lang w:val="en-GB"/>
        </w:rPr>
      </w:pPr>
    </w:p>
    <w:p w14:paraId="055F61C6" w14:textId="1C02B1D5" w:rsidR="003F7D38" w:rsidRPr="00F97A5C" w:rsidRDefault="003F7D38" w:rsidP="003F7D38">
      <w:pPr>
        <w:spacing w:after="0" w:line="240" w:lineRule="auto"/>
        <w:outlineLvl w:val="0"/>
        <w:rPr>
          <w:rFonts w:cs="Times New Roman"/>
          <w:b/>
        </w:rPr>
      </w:pPr>
      <w:r w:rsidRPr="00F97A5C">
        <w:rPr>
          <w:lang w:val="en-GB"/>
        </w:rPr>
        <w:t xml:space="preserve">                                                              </w:t>
      </w:r>
      <w:r w:rsidRPr="00F97A5C">
        <w:rPr>
          <w:rFonts w:cs="Times New Roman"/>
          <w:b/>
        </w:rPr>
        <w:t>SHILLINGSTONE PARISH COUNCIL</w:t>
      </w:r>
    </w:p>
    <w:p w14:paraId="3736A673" w14:textId="77777777" w:rsidR="003F7D38" w:rsidRPr="00F97A5C" w:rsidRDefault="003F7D38" w:rsidP="003F7D38">
      <w:pPr>
        <w:spacing w:after="0" w:line="240" w:lineRule="auto"/>
        <w:rPr>
          <w:rFonts w:cs="Times New Roman"/>
          <w:b/>
        </w:rPr>
      </w:pPr>
      <w:r w:rsidRPr="00F97A5C">
        <w:rPr>
          <w:rFonts w:cs="Times New Roman"/>
        </w:rPr>
        <w:t xml:space="preserve">                                     </w:t>
      </w:r>
      <w:r w:rsidRPr="00F97A5C">
        <w:rPr>
          <w:rFonts w:cs="Times New Roman"/>
          <w:b/>
        </w:rPr>
        <w:t>MINUTES OF THE MEETING OF THE PARISH COUNCIL HELD AT</w:t>
      </w:r>
    </w:p>
    <w:p w14:paraId="469C591E" w14:textId="32B1B8D2" w:rsidR="003F7D38" w:rsidRPr="00F97A5C" w:rsidRDefault="003F7D38" w:rsidP="003F7D38">
      <w:pPr>
        <w:spacing w:after="0" w:line="240" w:lineRule="auto"/>
        <w:jc w:val="center"/>
        <w:rPr>
          <w:rFonts w:cs="Times New Roman"/>
          <w:b/>
        </w:rPr>
      </w:pPr>
      <w:r w:rsidRPr="00F97A5C">
        <w:rPr>
          <w:rFonts w:cs="Times New Roman"/>
          <w:b/>
        </w:rPr>
        <w:t xml:space="preserve">7.30PM ON THURSDAY </w:t>
      </w:r>
      <w:r w:rsidR="00A731FF" w:rsidRPr="00F97A5C">
        <w:rPr>
          <w:rFonts w:cs="Times New Roman"/>
          <w:b/>
        </w:rPr>
        <w:t>6</w:t>
      </w:r>
      <w:r w:rsidR="00A731FF" w:rsidRPr="00F97A5C">
        <w:rPr>
          <w:rFonts w:cs="Times New Roman"/>
          <w:b/>
          <w:vertAlign w:val="superscript"/>
        </w:rPr>
        <w:t>th</w:t>
      </w:r>
      <w:r w:rsidR="00A731FF" w:rsidRPr="00F97A5C">
        <w:rPr>
          <w:rFonts w:cs="Times New Roman"/>
          <w:b/>
        </w:rPr>
        <w:t xml:space="preserve"> SEPTEMBER</w:t>
      </w:r>
      <w:r w:rsidRPr="00F97A5C">
        <w:rPr>
          <w:rFonts w:cs="Times New Roman"/>
          <w:b/>
        </w:rPr>
        <w:t xml:space="preserve"> 2018 IN THE CHURCH CENTRE, SHILLINGSTONE</w:t>
      </w:r>
    </w:p>
    <w:p w14:paraId="7713AC29" w14:textId="77777777" w:rsidR="003F7D38" w:rsidRPr="00F97A5C" w:rsidRDefault="003F7D38" w:rsidP="003F7D38">
      <w:pPr>
        <w:tabs>
          <w:tab w:val="left" w:pos="3705"/>
        </w:tabs>
        <w:rPr>
          <w:rFonts w:cs="Times New Roman"/>
          <w:b/>
        </w:rPr>
      </w:pPr>
      <w:r w:rsidRPr="00F97A5C">
        <w:rPr>
          <w:rFonts w:cs="Times New Roman"/>
          <w:b/>
        </w:rPr>
        <w:tab/>
      </w:r>
    </w:p>
    <w:p w14:paraId="48C0A00C" w14:textId="0FE87514" w:rsidR="003F7D38" w:rsidRPr="00F97A5C" w:rsidRDefault="003F7D38" w:rsidP="003F7D38">
      <w:pPr>
        <w:outlineLvl w:val="0"/>
        <w:rPr>
          <w:rFonts w:cs="Times New Roman"/>
        </w:rPr>
      </w:pPr>
      <w:r w:rsidRPr="00F97A5C">
        <w:rPr>
          <w:rFonts w:cs="Times New Roman"/>
          <w:b/>
        </w:rPr>
        <w:t>PRESENT:</w:t>
      </w:r>
      <w:r w:rsidRPr="00F97A5C">
        <w:rPr>
          <w:rFonts w:cs="Times New Roman"/>
        </w:rPr>
        <w:t xml:space="preserve"> </w:t>
      </w:r>
      <w:r w:rsidR="002C1569" w:rsidRPr="00F97A5C">
        <w:rPr>
          <w:rFonts w:cs="Times New Roman"/>
        </w:rPr>
        <w:t>Councilors</w:t>
      </w:r>
      <w:r w:rsidRPr="00F97A5C">
        <w:rPr>
          <w:rFonts w:cs="Times New Roman"/>
        </w:rPr>
        <w:t xml:space="preserve"> </w:t>
      </w:r>
      <w:r w:rsidR="00A731FF" w:rsidRPr="00F97A5C">
        <w:rPr>
          <w:rFonts w:cs="Times New Roman"/>
        </w:rPr>
        <w:t>Oakley</w:t>
      </w:r>
      <w:r w:rsidR="00305424" w:rsidRPr="00F97A5C">
        <w:rPr>
          <w:rFonts w:cs="Times New Roman"/>
        </w:rPr>
        <w:t xml:space="preserve"> (acting Chairman)</w:t>
      </w:r>
      <w:r w:rsidRPr="00F97A5C">
        <w:rPr>
          <w:rFonts w:cs="Times New Roman"/>
        </w:rPr>
        <w:t xml:space="preserve">, </w:t>
      </w:r>
      <w:r w:rsidR="00A731FF" w:rsidRPr="00F97A5C">
        <w:rPr>
          <w:rFonts w:cs="Times New Roman"/>
        </w:rPr>
        <w:t xml:space="preserve">T Kennard, R McNamara, P Watts, </w:t>
      </w:r>
      <w:r w:rsidR="00B2366D" w:rsidRPr="00F97A5C">
        <w:rPr>
          <w:rFonts w:cs="Times New Roman"/>
        </w:rPr>
        <w:t xml:space="preserve">K Ridout, </w:t>
      </w:r>
      <w:r w:rsidR="00A731FF" w:rsidRPr="00F97A5C">
        <w:rPr>
          <w:rFonts w:cs="Times New Roman"/>
        </w:rPr>
        <w:t>P Acton,</w:t>
      </w:r>
      <w:r w:rsidR="00727CB7" w:rsidRPr="00F97A5C">
        <w:rPr>
          <w:rFonts w:cs="Times New Roman"/>
        </w:rPr>
        <w:t xml:space="preserve"> </w:t>
      </w:r>
      <w:r w:rsidRPr="00F97A5C">
        <w:rPr>
          <w:rFonts w:cs="Times New Roman"/>
        </w:rPr>
        <w:t>R</w:t>
      </w:r>
      <w:r w:rsidR="00B2366D" w:rsidRPr="00F97A5C">
        <w:rPr>
          <w:rFonts w:cs="Times New Roman"/>
        </w:rPr>
        <w:t xml:space="preserve"> P Arron, </w:t>
      </w:r>
      <w:r w:rsidR="00A731FF" w:rsidRPr="00F97A5C">
        <w:rPr>
          <w:rFonts w:cs="Times New Roman"/>
        </w:rPr>
        <w:t xml:space="preserve">DCC Sherry Jespersen, </w:t>
      </w:r>
      <w:r w:rsidR="00B2366D" w:rsidRPr="00F97A5C">
        <w:rPr>
          <w:rFonts w:cs="Times New Roman"/>
        </w:rPr>
        <w:t xml:space="preserve">ROW </w:t>
      </w:r>
      <w:r w:rsidRPr="00F97A5C">
        <w:rPr>
          <w:rFonts w:cs="Times New Roman"/>
        </w:rPr>
        <w:t>Officer G Rains;</w:t>
      </w:r>
      <w:r w:rsidR="000758B2" w:rsidRPr="00F97A5C">
        <w:rPr>
          <w:rFonts w:cs="Times New Roman"/>
        </w:rPr>
        <w:t xml:space="preserve"> and</w:t>
      </w:r>
      <w:r w:rsidRPr="00F97A5C">
        <w:rPr>
          <w:rFonts w:cs="Times New Roman"/>
        </w:rPr>
        <w:t xml:space="preserve"> the clerk D Green;</w:t>
      </w:r>
      <w:r w:rsidR="00B2366D" w:rsidRPr="00F97A5C">
        <w:rPr>
          <w:rFonts w:cs="Times New Roman"/>
        </w:rPr>
        <w:t xml:space="preserve"> </w:t>
      </w:r>
      <w:r w:rsidRPr="00F97A5C">
        <w:rPr>
          <w:rFonts w:cs="Times New Roman"/>
        </w:rPr>
        <w:t xml:space="preserve">in </w:t>
      </w:r>
      <w:r w:rsidR="002C1569" w:rsidRPr="00F97A5C">
        <w:rPr>
          <w:rFonts w:cs="Times New Roman"/>
        </w:rPr>
        <w:t>addition,</w:t>
      </w:r>
      <w:r w:rsidRPr="00F97A5C">
        <w:rPr>
          <w:rFonts w:cs="Times New Roman"/>
        </w:rPr>
        <w:t xml:space="preserve"> there were</w:t>
      </w:r>
      <w:r w:rsidR="000758B2" w:rsidRPr="00F97A5C">
        <w:rPr>
          <w:rFonts w:cs="Times New Roman"/>
        </w:rPr>
        <w:t xml:space="preserve"> </w:t>
      </w:r>
      <w:r w:rsidR="00A731FF" w:rsidRPr="00F97A5C">
        <w:rPr>
          <w:rFonts w:cs="Times New Roman"/>
        </w:rPr>
        <w:t>7</w:t>
      </w:r>
      <w:r w:rsidR="00B2366D" w:rsidRPr="00F97A5C">
        <w:rPr>
          <w:rFonts w:cs="Times New Roman"/>
        </w:rPr>
        <w:t xml:space="preserve"> </w:t>
      </w:r>
      <w:r w:rsidRPr="00F97A5C">
        <w:rPr>
          <w:rFonts w:cs="Times New Roman"/>
        </w:rPr>
        <w:t>members of the public in attendance.</w:t>
      </w:r>
    </w:p>
    <w:p w14:paraId="20C8CFA4" w14:textId="709A5671" w:rsidR="003F7D38" w:rsidRPr="00F97A5C" w:rsidRDefault="00A731FF" w:rsidP="003F7D38">
      <w:pPr>
        <w:rPr>
          <w:rFonts w:cs="Times New Roman"/>
        </w:rPr>
      </w:pPr>
      <w:r w:rsidRPr="00F97A5C">
        <w:rPr>
          <w:rFonts w:cs="Times New Roman"/>
          <w:b/>
        </w:rPr>
        <w:t>313</w:t>
      </w:r>
      <w:r w:rsidR="00D76242" w:rsidRPr="00F97A5C">
        <w:rPr>
          <w:rFonts w:cs="Times New Roman"/>
          <w:b/>
        </w:rPr>
        <w:t>.</w:t>
      </w:r>
      <w:r w:rsidR="003F7D38" w:rsidRPr="00F97A5C">
        <w:rPr>
          <w:rFonts w:cs="Times New Roman"/>
          <w:b/>
        </w:rPr>
        <w:t xml:space="preserve"> APOLOGIES FOR ABSENCE: </w:t>
      </w:r>
      <w:r w:rsidR="00727CB7" w:rsidRPr="00F97A5C">
        <w:rPr>
          <w:rFonts w:cs="Times New Roman"/>
        </w:rPr>
        <w:t>Cllr</w:t>
      </w:r>
      <w:r w:rsidRPr="00F97A5C">
        <w:rPr>
          <w:rFonts w:cs="Times New Roman"/>
        </w:rPr>
        <w:t xml:space="preserve"> Webberley</w:t>
      </w:r>
    </w:p>
    <w:p w14:paraId="52D293E7" w14:textId="35A03A6A" w:rsidR="003F7D38" w:rsidRPr="00F97A5C" w:rsidRDefault="00727CB7" w:rsidP="003F7D38">
      <w:pPr>
        <w:rPr>
          <w:rFonts w:cs="Times New Roman"/>
        </w:rPr>
      </w:pPr>
      <w:r w:rsidRPr="00F97A5C">
        <w:rPr>
          <w:rFonts w:cs="Times New Roman"/>
          <w:b/>
        </w:rPr>
        <w:t>3</w:t>
      </w:r>
      <w:r w:rsidR="00A731FF" w:rsidRPr="00F97A5C">
        <w:rPr>
          <w:rFonts w:cs="Times New Roman"/>
          <w:b/>
        </w:rPr>
        <w:t>14</w:t>
      </w:r>
      <w:r w:rsidR="00CA6A93" w:rsidRPr="00F97A5C">
        <w:rPr>
          <w:rFonts w:cs="Times New Roman"/>
          <w:b/>
        </w:rPr>
        <w:t>.</w:t>
      </w:r>
      <w:r w:rsidR="003F7D38" w:rsidRPr="00F97A5C">
        <w:rPr>
          <w:rFonts w:cs="Times New Roman"/>
          <w:b/>
        </w:rPr>
        <w:t xml:space="preserve"> DECLARATIONS OF INTEREST:</w:t>
      </w:r>
      <w:r w:rsidR="003F7D38" w:rsidRPr="00F97A5C">
        <w:rPr>
          <w:rFonts w:cs="Times New Roman"/>
        </w:rPr>
        <w:t xml:space="preserve"> </w:t>
      </w:r>
      <w:r w:rsidR="00A731FF" w:rsidRPr="00F97A5C">
        <w:rPr>
          <w:rFonts w:cs="Times New Roman"/>
        </w:rPr>
        <w:t>Cllr Oakley re Item 9</w:t>
      </w:r>
      <w:r w:rsidR="007F4614" w:rsidRPr="00F97A5C">
        <w:rPr>
          <w:rFonts w:cs="Times New Roman"/>
        </w:rPr>
        <w:t xml:space="preserve"> planning</w:t>
      </w:r>
      <w:r w:rsidR="00A731FF" w:rsidRPr="00F97A5C">
        <w:rPr>
          <w:rFonts w:cs="Times New Roman"/>
        </w:rPr>
        <w:t xml:space="preserve">, wife has been involved in </w:t>
      </w:r>
      <w:r w:rsidR="00955720" w:rsidRPr="00F97A5C">
        <w:rPr>
          <w:rFonts w:cs="Times New Roman"/>
        </w:rPr>
        <w:t>the application</w:t>
      </w:r>
      <w:r w:rsidR="00A731FF" w:rsidRPr="00F97A5C">
        <w:rPr>
          <w:rFonts w:cs="Times New Roman"/>
        </w:rPr>
        <w:t xml:space="preserve"> concerning 26 Church Road, Shillingstone</w:t>
      </w:r>
    </w:p>
    <w:p w14:paraId="7380F023" w14:textId="2F703174" w:rsidR="003F7D38" w:rsidRPr="00F97A5C" w:rsidRDefault="00727CB7" w:rsidP="003F7D38">
      <w:pPr>
        <w:rPr>
          <w:rFonts w:cs="Times New Roman"/>
        </w:rPr>
      </w:pPr>
      <w:r w:rsidRPr="00F97A5C">
        <w:rPr>
          <w:rFonts w:cs="Times New Roman"/>
          <w:b/>
        </w:rPr>
        <w:t>3</w:t>
      </w:r>
      <w:r w:rsidR="00A731FF" w:rsidRPr="00F97A5C">
        <w:rPr>
          <w:rFonts w:cs="Times New Roman"/>
          <w:b/>
        </w:rPr>
        <w:t>15</w:t>
      </w:r>
      <w:r w:rsidR="00CA6A93" w:rsidRPr="00F97A5C">
        <w:rPr>
          <w:rFonts w:cs="Times New Roman"/>
          <w:b/>
        </w:rPr>
        <w:t>.</w:t>
      </w:r>
      <w:r w:rsidR="003F7D38" w:rsidRPr="00F97A5C">
        <w:rPr>
          <w:rFonts w:cs="Times New Roman"/>
          <w:b/>
        </w:rPr>
        <w:t xml:space="preserve"> MINUTES OF THE PREVIOUS MEETING: </w:t>
      </w:r>
      <w:r w:rsidR="003F7D38" w:rsidRPr="00F97A5C">
        <w:rPr>
          <w:rFonts w:cs="Times New Roman"/>
        </w:rPr>
        <w:t xml:space="preserve">the minutes of the meeting held on </w:t>
      </w:r>
      <w:r w:rsidR="00A731FF" w:rsidRPr="00F97A5C">
        <w:rPr>
          <w:rFonts w:cs="Times New Roman"/>
        </w:rPr>
        <w:t>2</w:t>
      </w:r>
      <w:r w:rsidR="003F7D38" w:rsidRPr="00F97A5C">
        <w:rPr>
          <w:rFonts w:cs="Times New Roman"/>
          <w:vertAlign w:val="superscript"/>
        </w:rPr>
        <w:t>st</w:t>
      </w:r>
      <w:r w:rsidR="003F7D38" w:rsidRPr="00F97A5C">
        <w:rPr>
          <w:rFonts w:cs="Times New Roman"/>
        </w:rPr>
        <w:t xml:space="preserve"> </w:t>
      </w:r>
      <w:r w:rsidR="00A731FF" w:rsidRPr="00F97A5C">
        <w:rPr>
          <w:rFonts w:cs="Times New Roman"/>
        </w:rPr>
        <w:t>August</w:t>
      </w:r>
      <w:r w:rsidR="00B2366D" w:rsidRPr="00F97A5C">
        <w:rPr>
          <w:rFonts w:cs="Times New Roman"/>
        </w:rPr>
        <w:t xml:space="preserve"> </w:t>
      </w:r>
      <w:r w:rsidR="003F7D38" w:rsidRPr="00F97A5C">
        <w:rPr>
          <w:rFonts w:cs="Times New Roman"/>
        </w:rPr>
        <w:t>2018 were approved.</w:t>
      </w:r>
    </w:p>
    <w:p w14:paraId="34896C25" w14:textId="4AA46A58" w:rsidR="003F7D38" w:rsidRPr="00F97A5C" w:rsidRDefault="00727CB7" w:rsidP="003F7D38">
      <w:pPr>
        <w:jc w:val="both"/>
        <w:rPr>
          <w:rFonts w:cs="Times New Roman"/>
        </w:rPr>
      </w:pPr>
      <w:r w:rsidRPr="00F97A5C">
        <w:rPr>
          <w:rFonts w:cs="Times New Roman"/>
          <w:b/>
        </w:rPr>
        <w:t>3</w:t>
      </w:r>
      <w:r w:rsidR="00A731FF" w:rsidRPr="00F97A5C">
        <w:rPr>
          <w:rFonts w:cs="Times New Roman"/>
          <w:b/>
        </w:rPr>
        <w:t>16</w:t>
      </w:r>
      <w:r w:rsidR="00B2366D" w:rsidRPr="00F97A5C">
        <w:rPr>
          <w:rFonts w:cs="Times New Roman"/>
          <w:b/>
        </w:rPr>
        <w:t>.</w:t>
      </w:r>
      <w:r w:rsidR="003F7D38" w:rsidRPr="00F97A5C">
        <w:rPr>
          <w:rFonts w:cs="Times New Roman"/>
          <w:b/>
        </w:rPr>
        <w:t xml:space="preserve"> MATTERS ARISING:</w:t>
      </w:r>
      <w:r w:rsidR="003F7D38" w:rsidRPr="00F97A5C">
        <w:rPr>
          <w:rFonts w:cs="Times New Roman"/>
        </w:rPr>
        <w:t xml:space="preserve"> </w:t>
      </w:r>
      <w:r w:rsidR="00B2366D" w:rsidRPr="00F97A5C">
        <w:rPr>
          <w:rFonts w:cs="Times New Roman"/>
        </w:rPr>
        <w:t>Discussed per agenda items below</w:t>
      </w:r>
    </w:p>
    <w:p w14:paraId="43689548" w14:textId="038BC5BB" w:rsidR="00A731FF" w:rsidRPr="00F97A5C" w:rsidRDefault="00A731FF" w:rsidP="003F7D38">
      <w:pPr>
        <w:jc w:val="both"/>
        <w:rPr>
          <w:rFonts w:cs="Times New Roman"/>
        </w:rPr>
      </w:pPr>
      <w:r w:rsidRPr="00F97A5C">
        <w:rPr>
          <w:rFonts w:cs="Times New Roman"/>
        </w:rPr>
        <w:t xml:space="preserve">The Chairman advised the meeting that </w:t>
      </w:r>
      <w:r w:rsidRPr="00F97A5C">
        <w:rPr>
          <w:rFonts w:ascii="Calibri" w:hAnsi="Calibri"/>
        </w:rPr>
        <w:t xml:space="preserve">letters have been sent to the Seniors, The </w:t>
      </w:r>
      <w:r w:rsidR="00955720" w:rsidRPr="00F97A5C">
        <w:rPr>
          <w:rFonts w:ascii="Calibri" w:hAnsi="Calibri"/>
        </w:rPr>
        <w:t>Women’s</w:t>
      </w:r>
      <w:r w:rsidRPr="00F97A5C">
        <w:rPr>
          <w:rFonts w:ascii="Calibri" w:hAnsi="Calibri"/>
        </w:rPr>
        <w:t>’ Institute and Shillingstone School, suggesting that in view of the significance of this Remembrance Sunday event (100 years since the end of the Great War), that these groups might also like to provide wreaths. The Seniors have kind agreed to provide a wreath. A quality wreath has been ordered by the Clerk for the Council. The Chairman asked Mike Powell to let the council know if there are any other groups that may possibly like to provide a wreath.</w:t>
      </w:r>
    </w:p>
    <w:p w14:paraId="1706A3FB" w14:textId="0F605E29" w:rsidR="003F7D38" w:rsidRPr="00F97A5C" w:rsidRDefault="00727CB7" w:rsidP="003F7D38">
      <w:pPr>
        <w:rPr>
          <w:rFonts w:cs="Times New Roman"/>
        </w:rPr>
      </w:pPr>
      <w:r w:rsidRPr="00F97A5C">
        <w:rPr>
          <w:rFonts w:cs="Times New Roman"/>
          <w:b/>
        </w:rPr>
        <w:t>3</w:t>
      </w:r>
      <w:r w:rsidR="00A731FF" w:rsidRPr="00F97A5C">
        <w:rPr>
          <w:rFonts w:cs="Times New Roman"/>
          <w:b/>
        </w:rPr>
        <w:t>17</w:t>
      </w:r>
      <w:r w:rsidR="003F7D38" w:rsidRPr="00F97A5C">
        <w:rPr>
          <w:rFonts w:cs="Times New Roman"/>
          <w:b/>
        </w:rPr>
        <w:t>.  PUBLIC SESSION TO RAISE ISSUES</w:t>
      </w:r>
      <w:r w:rsidR="003F7D38" w:rsidRPr="00F97A5C">
        <w:rPr>
          <w:rFonts w:cs="Times New Roman"/>
        </w:rPr>
        <w:t xml:space="preserve"> </w:t>
      </w:r>
    </w:p>
    <w:p w14:paraId="7F0900B1" w14:textId="49EF2690" w:rsidR="00A83647" w:rsidRPr="00F97A5C" w:rsidRDefault="00A83647" w:rsidP="003F7D38">
      <w:pPr>
        <w:rPr>
          <w:rFonts w:cs="Times New Roman"/>
        </w:rPr>
      </w:pPr>
      <w:r w:rsidRPr="00F97A5C">
        <w:rPr>
          <w:rFonts w:cs="Times New Roman"/>
        </w:rPr>
        <w:t>Lesley Gasson raised four issues:</w:t>
      </w:r>
    </w:p>
    <w:p w14:paraId="63539315" w14:textId="02CBD743" w:rsidR="00A83647" w:rsidRPr="00F97A5C" w:rsidRDefault="00A83647" w:rsidP="003F7D38">
      <w:pPr>
        <w:rPr>
          <w:rFonts w:cs="Times New Roman"/>
        </w:rPr>
      </w:pPr>
      <w:r w:rsidRPr="00F97A5C">
        <w:rPr>
          <w:rFonts w:cs="Times New Roman"/>
        </w:rPr>
        <w:t xml:space="preserve">Hine Town Lane planning issue – Lesley had submitted a video to the planning authority which had been refused, and subsequently sent some 18 photographs. </w:t>
      </w:r>
      <w:r w:rsidR="00955720" w:rsidRPr="00F97A5C">
        <w:rPr>
          <w:rFonts w:cs="Times New Roman"/>
        </w:rPr>
        <w:t>Apparently,</w:t>
      </w:r>
      <w:r w:rsidRPr="00F97A5C">
        <w:rPr>
          <w:rFonts w:cs="Times New Roman"/>
        </w:rPr>
        <w:t xml:space="preserve"> there was a visit by a planning officer on 8</w:t>
      </w:r>
      <w:r w:rsidRPr="00F97A5C">
        <w:rPr>
          <w:rFonts w:cs="Times New Roman"/>
          <w:vertAlign w:val="superscript"/>
        </w:rPr>
        <w:t>th</w:t>
      </w:r>
      <w:r w:rsidRPr="00F97A5C">
        <w:rPr>
          <w:rFonts w:cs="Times New Roman"/>
        </w:rPr>
        <w:t xml:space="preserve"> August 2018, and a report was due to be issued by 20</w:t>
      </w:r>
      <w:r w:rsidRPr="00F97A5C">
        <w:rPr>
          <w:rFonts w:cs="Times New Roman"/>
          <w:vertAlign w:val="superscript"/>
        </w:rPr>
        <w:t>th</w:t>
      </w:r>
      <w:r w:rsidRPr="00F97A5C">
        <w:rPr>
          <w:rFonts w:cs="Times New Roman"/>
        </w:rPr>
        <w:t xml:space="preserve"> August. The Clerk reported that nothing had been received. </w:t>
      </w:r>
      <w:r w:rsidR="0034165F">
        <w:rPr>
          <w:rFonts w:cs="Times New Roman"/>
        </w:rPr>
        <w:t xml:space="preserve">Cllr </w:t>
      </w:r>
      <w:r w:rsidRPr="00F97A5C">
        <w:rPr>
          <w:rFonts w:cs="Times New Roman"/>
        </w:rPr>
        <w:t>Jespersen advised the meeting that planning do not usually advise the outcome of these visits.</w:t>
      </w:r>
    </w:p>
    <w:p w14:paraId="7B4A4CF0" w14:textId="14C5CA6E" w:rsidR="00A83647" w:rsidRPr="00F97A5C" w:rsidRDefault="00A83647" w:rsidP="003F7D38">
      <w:pPr>
        <w:rPr>
          <w:rFonts w:cs="Times New Roman"/>
        </w:rPr>
      </w:pPr>
      <w:r w:rsidRPr="00F97A5C">
        <w:rPr>
          <w:rFonts w:cs="Times New Roman"/>
        </w:rPr>
        <w:t>Harvest Supper – will be held on Sunday 7</w:t>
      </w:r>
      <w:r w:rsidRPr="00F97A5C">
        <w:rPr>
          <w:rFonts w:cs="Times New Roman"/>
          <w:vertAlign w:val="superscript"/>
        </w:rPr>
        <w:t>th</w:t>
      </w:r>
      <w:r w:rsidRPr="00F97A5C">
        <w:rPr>
          <w:rFonts w:cs="Times New Roman"/>
        </w:rPr>
        <w:t xml:space="preserve"> October at 6.00 </w:t>
      </w:r>
      <w:r w:rsidR="00955720" w:rsidRPr="00F97A5C">
        <w:rPr>
          <w:rFonts w:cs="Times New Roman"/>
        </w:rPr>
        <w:t>p.m.</w:t>
      </w:r>
      <w:r w:rsidRPr="00F97A5C">
        <w:rPr>
          <w:rFonts w:cs="Times New Roman"/>
        </w:rPr>
        <w:t>; it’s a ‘bring and share’ event, and she hopes to bring along a barrel of cider; there will also be a ‘singalong.</w:t>
      </w:r>
    </w:p>
    <w:p w14:paraId="06B07C4A" w14:textId="65755139" w:rsidR="00A83647" w:rsidRPr="00F97A5C" w:rsidRDefault="00A83647" w:rsidP="003F7D38">
      <w:pPr>
        <w:rPr>
          <w:rFonts w:cs="Times New Roman"/>
        </w:rPr>
      </w:pPr>
      <w:r w:rsidRPr="00F97A5C">
        <w:rPr>
          <w:rFonts w:cs="Times New Roman"/>
        </w:rPr>
        <w:t>Churchyard trees – Sandy Saunders has visited and identified a variety of trees, some dead &amp; dying. The plan is to raise the crowns of some trees by some 3</w:t>
      </w:r>
      <w:r w:rsidRPr="0034165F">
        <w:rPr>
          <w:rFonts w:cs="Times New Roman"/>
          <w:lang w:val="en-GB"/>
        </w:rPr>
        <w:t xml:space="preserve"> metr</w:t>
      </w:r>
      <w:r w:rsidR="0034165F" w:rsidRPr="0034165F">
        <w:rPr>
          <w:rFonts w:cs="Times New Roman"/>
          <w:lang w:val="en-GB"/>
        </w:rPr>
        <w:t>es</w:t>
      </w:r>
      <w:r w:rsidRPr="00F97A5C">
        <w:rPr>
          <w:rFonts w:cs="Times New Roman"/>
        </w:rPr>
        <w:t xml:space="preserve"> from the ground to open the view of Child Okeford, though some permissions are required. Due to the cost the work will be done in stages. There had been an adhoc meeting with </w:t>
      </w:r>
      <w:r w:rsidR="00955720" w:rsidRPr="00F97A5C">
        <w:rPr>
          <w:rFonts w:cs="Times New Roman"/>
        </w:rPr>
        <w:t>Mr.</w:t>
      </w:r>
      <w:r w:rsidRPr="00F97A5C">
        <w:rPr>
          <w:rFonts w:cs="Times New Roman"/>
        </w:rPr>
        <w:t xml:space="preserve"> Ian Moore were the height of the hedge and the fence at </w:t>
      </w:r>
      <w:r w:rsidR="00955720" w:rsidRPr="00F97A5C">
        <w:rPr>
          <w:rFonts w:cs="Times New Roman"/>
        </w:rPr>
        <w:t>Church</w:t>
      </w:r>
      <w:r w:rsidRPr="00F97A5C">
        <w:rPr>
          <w:rFonts w:cs="Times New Roman"/>
        </w:rPr>
        <w:t xml:space="preserve"> field had been discussed.</w:t>
      </w:r>
    </w:p>
    <w:p w14:paraId="36183B26" w14:textId="230230DB" w:rsidR="00A83647" w:rsidRPr="00F97A5C" w:rsidRDefault="00A83647" w:rsidP="003F7D38">
      <w:pPr>
        <w:rPr>
          <w:rFonts w:cs="Times New Roman"/>
        </w:rPr>
      </w:pPr>
      <w:r w:rsidRPr="00F97A5C">
        <w:rPr>
          <w:rFonts w:cs="Times New Roman"/>
        </w:rPr>
        <w:t>Street cleaning – Lesley requested that the sweep is booked for November/December after the leaf fall.</w:t>
      </w:r>
    </w:p>
    <w:p w14:paraId="26191029" w14:textId="46CC4805" w:rsidR="00A83647" w:rsidRPr="00F97A5C" w:rsidRDefault="00A83647" w:rsidP="003F7D38">
      <w:pPr>
        <w:rPr>
          <w:rFonts w:cs="Times New Roman"/>
        </w:rPr>
      </w:pPr>
      <w:r w:rsidRPr="00F97A5C">
        <w:rPr>
          <w:rFonts w:cs="Times New Roman"/>
        </w:rPr>
        <w:t xml:space="preserve">Bob Yorath raised the question of the Charitable status of the Recreation Ground and the free use of this by the Cricket Club and Football club. </w:t>
      </w:r>
      <w:r w:rsidR="00EB68CB" w:rsidRPr="00F97A5C">
        <w:rPr>
          <w:rFonts w:cs="Times New Roman"/>
        </w:rPr>
        <w:t xml:space="preserve">The Charitable status prevents the Parish Council from charging </w:t>
      </w:r>
      <w:r w:rsidR="00EB68CB" w:rsidRPr="00F97A5C">
        <w:rPr>
          <w:rFonts w:cs="Times New Roman"/>
        </w:rPr>
        <w:lastRenderedPageBreak/>
        <w:t>for usage, and suggested that donations for use should be made. The clerk advised yearly donations are made to cover the cost of water and electricity used by the Cricket Club on a metered basis.</w:t>
      </w:r>
    </w:p>
    <w:p w14:paraId="35A87FE1" w14:textId="2B2453EC" w:rsidR="00274114" w:rsidRPr="00F97A5C" w:rsidRDefault="00727CB7" w:rsidP="003F7D38">
      <w:pPr>
        <w:pStyle w:val="ecmsoheader"/>
        <w:shd w:val="clear" w:color="auto" w:fill="FFFFFF"/>
        <w:spacing w:after="0"/>
        <w:rPr>
          <w:rFonts w:asciiTheme="minorHAnsi" w:hAnsiTheme="minorHAnsi"/>
          <w:b/>
          <w:sz w:val="22"/>
          <w:szCs w:val="22"/>
        </w:rPr>
      </w:pPr>
      <w:r w:rsidRPr="00F97A5C">
        <w:rPr>
          <w:rFonts w:asciiTheme="minorHAnsi" w:hAnsiTheme="minorHAnsi"/>
          <w:b/>
          <w:sz w:val="22"/>
          <w:szCs w:val="22"/>
        </w:rPr>
        <w:t>3</w:t>
      </w:r>
      <w:r w:rsidR="00EB68CB" w:rsidRPr="00F97A5C">
        <w:rPr>
          <w:rFonts w:asciiTheme="minorHAnsi" w:hAnsiTheme="minorHAnsi"/>
          <w:b/>
          <w:sz w:val="22"/>
          <w:szCs w:val="22"/>
        </w:rPr>
        <w:t>18</w:t>
      </w:r>
      <w:r w:rsidR="003F7D38" w:rsidRPr="00F97A5C">
        <w:rPr>
          <w:rFonts w:asciiTheme="minorHAnsi" w:hAnsiTheme="minorHAnsi"/>
          <w:b/>
          <w:sz w:val="22"/>
          <w:szCs w:val="22"/>
        </w:rPr>
        <w:t xml:space="preserve">. COUNTY/DISTRICT COUNCILLOR’S REPORT: </w:t>
      </w:r>
    </w:p>
    <w:p w14:paraId="2BB447CC" w14:textId="003C0FFD" w:rsidR="00EB68CB" w:rsidRPr="00F97A5C" w:rsidRDefault="00EB68CB" w:rsidP="003F7D38">
      <w:pPr>
        <w:pStyle w:val="ecmsoheader"/>
        <w:shd w:val="clear" w:color="auto" w:fill="FFFFFF"/>
        <w:spacing w:after="0"/>
        <w:rPr>
          <w:rFonts w:asciiTheme="minorHAnsi" w:hAnsiTheme="minorHAnsi"/>
          <w:b/>
          <w:sz w:val="22"/>
          <w:szCs w:val="22"/>
        </w:rPr>
      </w:pPr>
    </w:p>
    <w:p w14:paraId="4690B4B6" w14:textId="3788E988" w:rsidR="0034165F" w:rsidRPr="00F97A5C" w:rsidRDefault="007F4614" w:rsidP="0034165F">
      <w:pPr>
        <w:pStyle w:val="ecmsoheader"/>
        <w:shd w:val="clear" w:color="auto" w:fill="FFFFFF"/>
        <w:spacing w:after="0"/>
        <w:rPr>
          <w:rFonts w:asciiTheme="minorHAnsi" w:hAnsiTheme="minorHAnsi"/>
          <w:sz w:val="22"/>
          <w:szCs w:val="22"/>
        </w:rPr>
      </w:pPr>
      <w:r w:rsidRPr="00F97A5C">
        <w:rPr>
          <w:rFonts w:asciiTheme="minorHAnsi" w:hAnsiTheme="minorHAnsi"/>
          <w:sz w:val="22"/>
          <w:szCs w:val="22"/>
        </w:rPr>
        <w:t xml:space="preserve">Cllr </w:t>
      </w:r>
      <w:r w:rsidR="00BE0352" w:rsidRPr="00F97A5C">
        <w:rPr>
          <w:rFonts w:asciiTheme="minorHAnsi" w:hAnsiTheme="minorHAnsi"/>
          <w:sz w:val="22"/>
          <w:szCs w:val="22"/>
        </w:rPr>
        <w:t>Jespersen advised that much of Deborah Croney</w:t>
      </w:r>
      <w:r w:rsidRPr="00F97A5C">
        <w:rPr>
          <w:rFonts w:asciiTheme="minorHAnsi" w:hAnsiTheme="minorHAnsi"/>
          <w:sz w:val="22"/>
          <w:szCs w:val="22"/>
        </w:rPr>
        <w:t>’</w:t>
      </w:r>
      <w:r w:rsidR="00BE0352" w:rsidRPr="00F97A5C">
        <w:rPr>
          <w:rFonts w:asciiTheme="minorHAnsi" w:hAnsiTheme="minorHAnsi"/>
          <w:sz w:val="22"/>
          <w:szCs w:val="22"/>
        </w:rPr>
        <w:t>s report relates to the arrangements for the Unitary Council formation, including the appointment of a Shadow Council in the interim period. She explained that there is a newsletter being produced and websi</w:t>
      </w:r>
      <w:r w:rsidRPr="00F97A5C">
        <w:rPr>
          <w:rFonts w:asciiTheme="minorHAnsi" w:hAnsiTheme="minorHAnsi"/>
          <w:sz w:val="22"/>
          <w:szCs w:val="22"/>
        </w:rPr>
        <w:t>t</w:t>
      </w:r>
      <w:r w:rsidR="00BE0352" w:rsidRPr="00F97A5C">
        <w:rPr>
          <w:rFonts w:asciiTheme="minorHAnsi" w:hAnsiTheme="minorHAnsi"/>
          <w:sz w:val="22"/>
          <w:szCs w:val="22"/>
        </w:rPr>
        <w:t>e information, with ‘</w:t>
      </w:r>
      <w:r w:rsidRPr="00F97A5C">
        <w:rPr>
          <w:rFonts w:asciiTheme="minorHAnsi" w:hAnsiTheme="minorHAnsi"/>
          <w:sz w:val="22"/>
          <w:szCs w:val="22"/>
        </w:rPr>
        <w:t>f</w:t>
      </w:r>
      <w:r w:rsidR="00BE0352" w:rsidRPr="00F97A5C">
        <w:rPr>
          <w:rFonts w:asciiTheme="minorHAnsi" w:hAnsiTheme="minorHAnsi"/>
          <w:sz w:val="22"/>
          <w:szCs w:val="22"/>
        </w:rPr>
        <w:t xml:space="preserve">requently asked questions’ information. </w:t>
      </w:r>
      <w:r w:rsidR="0034165F">
        <w:rPr>
          <w:rFonts w:asciiTheme="minorHAnsi" w:hAnsiTheme="minorHAnsi"/>
          <w:sz w:val="22"/>
          <w:szCs w:val="22"/>
        </w:rPr>
        <w:t>She advised that qu</w:t>
      </w:r>
      <w:r w:rsidR="00BE0352" w:rsidRPr="00F97A5C">
        <w:rPr>
          <w:rFonts w:asciiTheme="minorHAnsi" w:hAnsiTheme="minorHAnsi"/>
          <w:sz w:val="22"/>
          <w:szCs w:val="22"/>
        </w:rPr>
        <w:t>estions have arisen as to what will happen about council buildings other than South Walks in Dorchester, where the head office will be based</w:t>
      </w:r>
      <w:r w:rsidR="0034165F">
        <w:rPr>
          <w:rFonts w:asciiTheme="minorHAnsi" w:hAnsiTheme="minorHAnsi"/>
          <w:sz w:val="22"/>
          <w:szCs w:val="22"/>
        </w:rPr>
        <w:t>, but that n</w:t>
      </w:r>
      <w:r w:rsidR="00BE0352" w:rsidRPr="00F97A5C">
        <w:rPr>
          <w:rFonts w:asciiTheme="minorHAnsi" w:hAnsiTheme="minorHAnsi"/>
          <w:sz w:val="22"/>
          <w:szCs w:val="22"/>
        </w:rPr>
        <w:t xml:space="preserve">o decisions about other offices have yet been taken. </w:t>
      </w:r>
      <w:r w:rsidR="0034165F">
        <w:rPr>
          <w:rFonts w:asciiTheme="minorHAnsi" w:hAnsiTheme="minorHAnsi"/>
          <w:sz w:val="22"/>
          <w:szCs w:val="22"/>
        </w:rPr>
        <w:t xml:space="preserve">She </w:t>
      </w:r>
      <w:r w:rsidRPr="00F97A5C">
        <w:rPr>
          <w:rFonts w:asciiTheme="minorHAnsi" w:hAnsiTheme="minorHAnsi"/>
          <w:sz w:val="22"/>
          <w:szCs w:val="22"/>
        </w:rPr>
        <w:t xml:space="preserve">stated </w:t>
      </w:r>
      <w:r w:rsidR="00BE0352" w:rsidRPr="00F97A5C">
        <w:rPr>
          <w:rFonts w:asciiTheme="minorHAnsi" w:hAnsiTheme="minorHAnsi"/>
          <w:sz w:val="22"/>
          <w:szCs w:val="22"/>
        </w:rPr>
        <w:t xml:space="preserve">that it is important that council operations are ‘business as usual’ with the intention that there should be no perceived fall of standards. </w:t>
      </w:r>
      <w:r w:rsidR="0034165F" w:rsidRPr="00F97A5C">
        <w:rPr>
          <w:rFonts w:asciiTheme="minorHAnsi" w:hAnsiTheme="minorHAnsi"/>
          <w:sz w:val="22"/>
          <w:szCs w:val="22"/>
        </w:rPr>
        <w:t>Cllr Jespersen</w:t>
      </w:r>
      <w:r w:rsidR="0034165F">
        <w:rPr>
          <w:rFonts w:asciiTheme="minorHAnsi" w:hAnsiTheme="minorHAnsi"/>
          <w:sz w:val="22"/>
          <w:szCs w:val="22"/>
        </w:rPr>
        <w:t>, being</w:t>
      </w:r>
      <w:r w:rsidR="0034165F" w:rsidRPr="00F97A5C">
        <w:rPr>
          <w:rFonts w:asciiTheme="minorHAnsi" w:hAnsiTheme="minorHAnsi"/>
          <w:sz w:val="22"/>
          <w:szCs w:val="22"/>
        </w:rPr>
        <w:t xml:space="preserve"> the new lead on communities also explained that in is important that there is no cut in the budgets for community groups, and it is hoped that these will all be rolled forward in April for at least a year.</w:t>
      </w:r>
    </w:p>
    <w:p w14:paraId="29237B72" w14:textId="77777777" w:rsidR="0034165F" w:rsidRDefault="0034165F" w:rsidP="003F7D38">
      <w:pPr>
        <w:pStyle w:val="ecmsoheader"/>
        <w:shd w:val="clear" w:color="auto" w:fill="FFFFFF"/>
        <w:spacing w:after="0"/>
        <w:rPr>
          <w:rFonts w:asciiTheme="minorHAnsi" w:hAnsiTheme="minorHAnsi"/>
          <w:sz w:val="22"/>
          <w:szCs w:val="22"/>
        </w:rPr>
      </w:pPr>
    </w:p>
    <w:p w14:paraId="1B3E02AE" w14:textId="5C15ACBD" w:rsidR="00BE0352" w:rsidRPr="00F97A5C" w:rsidRDefault="007F4614" w:rsidP="003F7D38">
      <w:pPr>
        <w:pStyle w:val="ecmsoheader"/>
        <w:shd w:val="clear" w:color="auto" w:fill="FFFFFF"/>
        <w:spacing w:after="0"/>
        <w:rPr>
          <w:rFonts w:asciiTheme="minorHAnsi" w:hAnsiTheme="minorHAnsi"/>
          <w:sz w:val="22"/>
          <w:szCs w:val="22"/>
        </w:rPr>
      </w:pPr>
      <w:r w:rsidRPr="00F97A5C">
        <w:rPr>
          <w:rFonts w:asciiTheme="minorHAnsi" w:hAnsiTheme="minorHAnsi"/>
          <w:sz w:val="22"/>
          <w:szCs w:val="22"/>
        </w:rPr>
        <w:t xml:space="preserve">Cllr Oakley </w:t>
      </w:r>
      <w:r w:rsidR="00BE0352" w:rsidRPr="00F97A5C">
        <w:rPr>
          <w:rFonts w:asciiTheme="minorHAnsi" w:hAnsiTheme="minorHAnsi"/>
          <w:sz w:val="22"/>
          <w:szCs w:val="22"/>
        </w:rPr>
        <w:t xml:space="preserve">raised the issue of the Steam Fair parking, which appear to be poorly arranged this year, a ‘one at a time’ system in place which had led to a lot of traffic congestion. </w:t>
      </w:r>
      <w:r w:rsidRPr="00F97A5C">
        <w:rPr>
          <w:rFonts w:asciiTheme="minorHAnsi" w:hAnsiTheme="minorHAnsi"/>
          <w:sz w:val="22"/>
          <w:szCs w:val="22"/>
        </w:rPr>
        <w:t xml:space="preserve">Cllr </w:t>
      </w:r>
      <w:r w:rsidR="00BE0352" w:rsidRPr="00F97A5C">
        <w:rPr>
          <w:rFonts w:asciiTheme="minorHAnsi" w:hAnsiTheme="minorHAnsi"/>
          <w:sz w:val="22"/>
          <w:szCs w:val="22"/>
        </w:rPr>
        <w:t>Jespersen a</w:t>
      </w:r>
      <w:r w:rsidRPr="00F97A5C">
        <w:rPr>
          <w:rFonts w:asciiTheme="minorHAnsi" w:hAnsiTheme="minorHAnsi"/>
          <w:sz w:val="22"/>
          <w:szCs w:val="22"/>
        </w:rPr>
        <w:t>g</w:t>
      </w:r>
      <w:r w:rsidR="00BE0352" w:rsidRPr="00F97A5C">
        <w:rPr>
          <w:rFonts w:asciiTheme="minorHAnsi" w:hAnsiTheme="minorHAnsi"/>
          <w:sz w:val="22"/>
          <w:szCs w:val="22"/>
        </w:rPr>
        <w:t>ree</w:t>
      </w:r>
      <w:r w:rsidRPr="00F97A5C">
        <w:rPr>
          <w:rFonts w:asciiTheme="minorHAnsi" w:hAnsiTheme="minorHAnsi"/>
          <w:sz w:val="22"/>
          <w:szCs w:val="22"/>
        </w:rPr>
        <w:t xml:space="preserve">d </w:t>
      </w:r>
      <w:r w:rsidR="00BE0352" w:rsidRPr="00F97A5C">
        <w:rPr>
          <w:rFonts w:asciiTheme="minorHAnsi" w:hAnsiTheme="minorHAnsi"/>
          <w:sz w:val="22"/>
          <w:szCs w:val="22"/>
        </w:rPr>
        <w:t xml:space="preserve">to take this point forward. </w:t>
      </w:r>
    </w:p>
    <w:p w14:paraId="18D124EB" w14:textId="2A821208" w:rsidR="00BE0352" w:rsidRPr="00F97A5C" w:rsidRDefault="00BE0352" w:rsidP="003F7D38">
      <w:pPr>
        <w:pStyle w:val="ecmsoheader"/>
        <w:shd w:val="clear" w:color="auto" w:fill="FFFFFF"/>
        <w:spacing w:after="0"/>
        <w:rPr>
          <w:rFonts w:asciiTheme="minorHAnsi" w:hAnsiTheme="minorHAnsi"/>
          <w:sz w:val="22"/>
          <w:szCs w:val="22"/>
        </w:rPr>
      </w:pPr>
    </w:p>
    <w:p w14:paraId="14931DB7" w14:textId="6FBC3FB4" w:rsidR="008130BF" w:rsidRPr="00F97A5C" w:rsidRDefault="005F10BA" w:rsidP="008130BF">
      <w:pPr>
        <w:spacing w:after="0" w:line="240" w:lineRule="auto"/>
        <w:rPr>
          <w:rFonts w:cs="Times New Roman"/>
          <w:b/>
        </w:rPr>
      </w:pPr>
      <w:r w:rsidRPr="00F97A5C">
        <w:rPr>
          <w:rFonts w:cs="Times New Roman"/>
          <w:b/>
        </w:rPr>
        <w:t>3</w:t>
      </w:r>
      <w:r w:rsidR="00305424" w:rsidRPr="00F97A5C">
        <w:rPr>
          <w:rFonts w:cs="Times New Roman"/>
          <w:b/>
        </w:rPr>
        <w:t>19</w:t>
      </w:r>
      <w:r w:rsidR="008130BF" w:rsidRPr="00F97A5C">
        <w:rPr>
          <w:rFonts w:cs="Times New Roman"/>
          <w:b/>
        </w:rPr>
        <w:t xml:space="preserve">. FOOTPATHS: </w:t>
      </w:r>
    </w:p>
    <w:p w14:paraId="30A01CC0" w14:textId="77777777" w:rsidR="008130BF" w:rsidRPr="00F97A5C" w:rsidRDefault="008130BF" w:rsidP="008130BF">
      <w:pPr>
        <w:spacing w:after="0" w:line="240" w:lineRule="auto"/>
        <w:rPr>
          <w:rFonts w:cs="Times New Roman"/>
          <w:b/>
        </w:rPr>
      </w:pPr>
    </w:p>
    <w:p w14:paraId="40F0DE6F" w14:textId="3039575A" w:rsidR="005F10BA" w:rsidRPr="00F97A5C" w:rsidRDefault="008130BF" w:rsidP="00305424">
      <w:pPr>
        <w:spacing w:after="0" w:line="240" w:lineRule="auto"/>
        <w:rPr>
          <w:rFonts w:cs="Times New Roman"/>
          <w:b/>
        </w:rPr>
      </w:pPr>
      <w:r w:rsidRPr="00F97A5C">
        <w:rPr>
          <w:rFonts w:cs="Times New Roman"/>
          <w:b/>
        </w:rPr>
        <w:t xml:space="preserve">Footpaths officer report: </w:t>
      </w:r>
    </w:p>
    <w:p w14:paraId="22D8F4AF" w14:textId="782FA102" w:rsidR="00305424" w:rsidRPr="00F97A5C" w:rsidRDefault="00305424" w:rsidP="00305424">
      <w:pPr>
        <w:spacing w:after="0" w:line="240" w:lineRule="auto"/>
        <w:rPr>
          <w:rFonts w:cs="Times New Roman"/>
        </w:rPr>
      </w:pPr>
    </w:p>
    <w:p w14:paraId="5640B5D9" w14:textId="0F9972A4" w:rsidR="00305424" w:rsidRPr="00F97A5C" w:rsidRDefault="00305424" w:rsidP="00305424">
      <w:pPr>
        <w:spacing w:after="0" w:line="240" w:lineRule="auto"/>
        <w:rPr>
          <w:rFonts w:cs="Times New Roman"/>
        </w:rPr>
      </w:pPr>
      <w:r w:rsidRPr="00F97A5C">
        <w:rPr>
          <w:rFonts w:cs="Times New Roman"/>
        </w:rPr>
        <w:t>Graham Rains reported several issues:</w:t>
      </w:r>
    </w:p>
    <w:p w14:paraId="0CCFAF42" w14:textId="16833ADD" w:rsidR="00305424" w:rsidRPr="00F97A5C" w:rsidRDefault="00305424" w:rsidP="00305424">
      <w:pPr>
        <w:spacing w:after="0" w:line="240" w:lineRule="auto"/>
        <w:rPr>
          <w:rFonts w:cs="Times New Roman"/>
        </w:rPr>
      </w:pPr>
    </w:p>
    <w:p w14:paraId="4375F97D" w14:textId="32763CE2" w:rsidR="00305424" w:rsidRPr="00F97A5C" w:rsidRDefault="00305424" w:rsidP="007F4614">
      <w:pPr>
        <w:pStyle w:val="ListParagraph"/>
        <w:spacing w:after="0" w:line="240" w:lineRule="auto"/>
        <w:rPr>
          <w:rFonts w:cs="Times New Roman"/>
        </w:rPr>
      </w:pPr>
      <w:bookmarkStart w:id="0" w:name="_Hlk524106152"/>
      <w:r w:rsidRPr="00F97A5C">
        <w:rPr>
          <w:rFonts w:cs="Times New Roman"/>
        </w:rPr>
        <w:t>Footpath 7 - has brambles growing across it and would like to ask the Parish Council to politely ask the adjacent householder to cut it back.</w:t>
      </w:r>
    </w:p>
    <w:p w14:paraId="417ACD3D" w14:textId="1F20780D" w:rsidR="00305424" w:rsidRPr="00F97A5C" w:rsidRDefault="00305424" w:rsidP="00305424">
      <w:pPr>
        <w:pStyle w:val="ListParagraph"/>
        <w:spacing w:after="0" w:line="240" w:lineRule="auto"/>
        <w:rPr>
          <w:rFonts w:cs="Times New Roman"/>
        </w:rPr>
      </w:pPr>
    </w:p>
    <w:p w14:paraId="3BAA4ADD" w14:textId="7D0A879C" w:rsidR="00305424" w:rsidRPr="00F97A5C" w:rsidRDefault="00305424" w:rsidP="00305424">
      <w:pPr>
        <w:pStyle w:val="ListParagraph"/>
        <w:spacing w:after="0" w:line="240" w:lineRule="auto"/>
        <w:rPr>
          <w:rFonts w:cs="Times New Roman"/>
        </w:rPr>
      </w:pPr>
      <w:r w:rsidRPr="00F97A5C">
        <w:rPr>
          <w:rFonts w:cs="Times New Roman"/>
        </w:rPr>
        <w:t>Graham said he would raise several issues with Graham Stanley:</w:t>
      </w:r>
    </w:p>
    <w:p w14:paraId="18015FE3" w14:textId="77777777" w:rsidR="007F4614" w:rsidRPr="00F97A5C" w:rsidRDefault="007F4614" w:rsidP="00305424">
      <w:pPr>
        <w:pStyle w:val="ListParagraph"/>
        <w:spacing w:after="0" w:line="240" w:lineRule="auto"/>
        <w:rPr>
          <w:rFonts w:cs="Times New Roman"/>
        </w:rPr>
      </w:pPr>
    </w:p>
    <w:p w14:paraId="5858037D" w14:textId="579C4E88" w:rsidR="00305424" w:rsidRPr="00F97A5C" w:rsidRDefault="00305424" w:rsidP="00305424">
      <w:pPr>
        <w:pStyle w:val="ListParagraph"/>
        <w:numPr>
          <w:ilvl w:val="0"/>
          <w:numId w:val="9"/>
        </w:numPr>
        <w:spacing w:after="0" w:line="240" w:lineRule="auto"/>
        <w:rPr>
          <w:rFonts w:cs="Times New Roman"/>
        </w:rPr>
      </w:pPr>
      <w:r w:rsidRPr="00F97A5C">
        <w:rPr>
          <w:rFonts w:cs="Times New Roman"/>
        </w:rPr>
        <w:t>Quarry footpath – Graham asked if anyone was aware if a new sign had been erected. No one has any knowledge.</w:t>
      </w:r>
    </w:p>
    <w:p w14:paraId="492C9A90" w14:textId="2E681AE9" w:rsidR="00305424" w:rsidRPr="00F97A5C" w:rsidRDefault="00305424" w:rsidP="00305424">
      <w:pPr>
        <w:pStyle w:val="ListParagraph"/>
        <w:numPr>
          <w:ilvl w:val="0"/>
          <w:numId w:val="9"/>
        </w:numPr>
        <w:spacing w:after="0" w:line="240" w:lineRule="auto"/>
        <w:rPr>
          <w:rFonts w:cs="Times New Roman"/>
        </w:rPr>
      </w:pPr>
      <w:r w:rsidRPr="00F97A5C">
        <w:rPr>
          <w:rFonts w:cs="Times New Roman"/>
        </w:rPr>
        <w:t>Bridleway 1 – is apparent overgrown &amp; has some debris.</w:t>
      </w:r>
    </w:p>
    <w:p w14:paraId="3422C551" w14:textId="285F183E" w:rsidR="00305424" w:rsidRPr="00F97A5C" w:rsidRDefault="00305424" w:rsidP="00DF5716">
      <w:pPr>
        <w:pStyle w:val="ListParagraph"/>
        <w:numPr>
          <w:ilvl w:val="0"/>
          <w:numId w:val="9"/>
        </w:numPr>
        <w:spacing w:after="0" w:line="240" w:lineRule="auto"/>
        <w:rPr>
          <w:rFonts w:cs="Times New Roman"/>
        </w:rPr>
      </w:pPr>
      <w:r w:rsidRPr="00F97A5C">
        <w:rPr>
          <w:rFonts w:cs="Times New Roman"/>
        </w:rPr>
        <w:t>Bridge over the Stour – apparently the post is split.</w:t>
      </w:r>
    </w:p>
    <w:p w14:paraId="3B8B3A00" w14:textId="77777777" w:rsidR="00305424" w:rsidRPr="00F97A5C" w:rsidRDefault="00305424" w:rsidP="00305424">
      <w:pPr>
        <w:spacing w:after="0" w:line="240" w:lineRule="auto"/>
        <w:rPr>
          <w:rFonts w:cs="Times New Roman"/>
        </w:rPr>
      </w:pPr>
    </w:p>
    <w:bookmarkEnd w:id="0"/>
    <w:p w14:paraId="482437B5" w14:textId="5DF13417" w:rsidR="005F10BA" w:rsidRPr="00F97A5C" w:rsidRDefault="00305424" w:rsidP="00727CB7">
      <w:pPr>
        <w:spacing w:after="0" w:line="240" w:lineRule="auto"/>
        <w:rPr>
          <w:rFonts w:cs="Times New Roman"/>
          <w:b/>
        </w:rPr>
      </w:pPr>
      <w:r w:rsidRPr="00F97A5C">
        <w:rPr>
          <w:rFonts w:cs="Times New Roman"/>
          <w:b/>
        </w:rPr>
        <w:t>320.</w:t>
      </w:r>
      <w:r w:rsidR="005F10BA" w:rsidRPr="00F97A5C">
        <w:rPr>
          <w:rFonts w:cs="Times New Roman"/>
          <w:b/>
        </w:rPr>
        <w:t xml:space="preserve"> ROADS:</w:t>
      </w:r>
    </w:p>
    <w:p w14:paraId="0B892022" w14:textId="096832D2" w:rsidR="0029156B" w:rsidRPr="00F97A5C" w:rsidRDefault="0029156B" w:rsidP="00727CB7">
      <w:pPr>
        <w:spacing w:after="0" w:line="240" w:lineRule="auto"/>
        <w:rPr>
          <w:rFonts w:cs="Times New Roman"/>
          <w:b/>
        </w:rPr>
      </w:pPr>
    </w:p>
    <w:p w14:paraId="7D7269B1" w14:textId="57A6FC5A" w:rsidR="00305424" w:rsidRPr="00F97A5C" w:rsidRDefault="00305424" w:rsidP="00727CB7">
      <w:pPr>
        <w:spacing w:after="0" w:line="240" w:lineRule="auto"/>
        <w:rPr>
          <w:rFonts w:cs="Times New Roman"/>
        </w:rPr>
      </w:pPr>
      <w:r w:rsidRPr="00F97A5C">
        <w:rPr>
          <w:rFonts w:cs="Times New Roman"/>
        </w:rPr>
        <w:t xml:space="preserve">Cllr Oakley confirmed that the sign at </w:t>
      </w:r>
      <w:r w:rsidR="008C2705" w:rsidRPr="00F97A5C">
        <w:rPr>
          <w:rFonts w:cs="Times New Roman"/>
        </w:rPr>
        <w:t>‘</w:t>
      </w:r>
      <w:r w:rsidRPr="00F97A5C">
        <w:rPr>
          <w:rFonts w:cs="Times New Roman"/>
        </w:rPr>
        <w:t>The Knapps’ will be replaced, though this will take some 12 weeks, and he hoped that the sign would be correctly located. Graham Rains c</w:t>
      </w:r>
      <w:r w:rsidR="008C2705" w:rsidRPr="00F97A5C">
        <w:rPr>
          <w:rFonts w:cs="Times New Roman"/>
        </w:rPr>
        <w:t>o</w:t>
      </w:r>
      <w:r w:rsidRPr="00F97A5C">
        <w:rPr>
          <w:rFonts w:cs="Times New Roman"/>
        </w:rPr>
        <w:t>mmented that this should be put on the other side of the road where it does not require hedge trimming</w:t>
      </w:r>
      <w:r w:rsidR="0034165F">
        <w:rPr>
          <w:rFonts w:cs="Times New Roman"/>
        </w:rPr>
        <w:t>.</w:t>
      </w:r>
    </w:p>
    <w:p w14:paraId="57EA888F" w14:textId="5B85B542" w:rsidR="00305424" w:rsidRPr="00F97A5C" w:rsidRDefault="00305424" w:rsidP="00727CB7">
      <w:pPr>
        <w:spacing w:after="0" w:line="240" w:lineRule="auto"/>
        <w:rPr>
          <w:rFonts w:cs="Times New Roman"/>
        </w:rPr>
      </w:pPr>
    </w:p>
    <w:p w14:paraId="1F7D1759" w14:textId="4674E7B3" w:rsidR="008C2705" w:rsidRDefault="00305424" w:rsidP="00727CB7">
      <w:pPr>
        <w:spacing w:after="0" w:line="240" w:lineRule="auto"/>
      </w:pPr>
      <w:r w:rsidRPr="00F97A5C">
        <w:rPr>
          <w:rFonts w:cs="Times New Roman"/>
        </w:rPr>
        <w:t xml:space="preserve">The matter of the roads and the issues raised by Katrina </w:t>
      </w:r>
      <w:proofErr w:type="gramStart"/>
      <w:r w:rsidRPr="00F97A5C">
        <w:rPr>
          <w:rFonts w:cs="Times New Roman"/>
        </w:rPr>
        <w:t>Holland  was</w:t>
      </w:r>
      <w:proofErr w:type="gramEnd"/>
      <w:r w:rsidRPr="00F97A5C">
        <w:rPr>
          <w:rFonts w:cs="Times New Roman"/>
        </w:rPr>
        <w:t xml:space="preserve"> discussed. Cllr Oakley praised the actions of Katrina in bringing these issues to the fore. Katrina explained to the meeting the dangers of vehi</w:t>
      </w:r>
      <w:r w:rsidR="008C2705" w:rsidRPr="00F97A5C">
        <w:rPr>
          <w:rFonts w:cs="Times New Roman"/>
        </w:rPr>
        <w:t>cl</w:t>
      </w:r>
      <w:r w:rsidRPr="00F97A5C">
        <w:rPr>
          <w:rFonts w:cs="Times New Roman"/>
        </w:rPr>
        <w:t>es parking and excessive speed near the Co-op. She has discussed this matter with Rolly Skeats of Highways at length. The key problems are the lack of a fo</w:t>
      </w:r>
      <w:r w:rsidR="008C2705" w:rsidRPr="00F97A5C">
        <w:rPr>
          <w:rFonts w:cs="Times New Roman"/>
        </w:rPr>
        <w:t>o</w:t>
      </w:r>
      <w:r w:rsidRPr="00F97A5C">
        <w:rPr>
          <w:rFonts w:cs="Times New Roman"/>
        </w:rPr>
        <w:t xml:space="preserve">tpath on the Co-op side and people crossing at a dangerous point. She explained that the </w:t>
      </w:r>
      <w:r w:rsidR="004328D3" w:rsidRPr="00F97A5C">
        <w:rPr>
          <w:rFonts w:cs="Times New Roman"/>
        </w:rPr>
        <w:t>SID indicator is continually flashing indicating drivers travell</w:t>
      </w:r>
      <w:r w:rsidR="008C2705" w:rsidRPr="00F97A5C">
        <w:rPr>
          <w:rFonts w:cs="Times New Roman"/>
        </w:rPr>
        <w:t>i</w:t>
      </w:r>
      <w:r w:rsidR="004328D3" w:rsidRPr="00F97A5C">
        <w:rPr>
          <w:rFonts w:cs="Times New Roman"/>
        </w:rPr>
        <w:t xml:space="preserve">ng at excess speed. </w:t>
      </w:r>
      <w:r w:rsidR="008C2705" w:rsidRPr="00F97A5C">
        <w:rPr>
          <w:rFonts w:cs="Times New Roman"/>
        </w:rPr>
        <w:t>Katina reported that the mobile camera team had been seen the village on 5</w:t>
      </w:r>
      <w:r w:rsidR="008C2705" w:rsidRPr="00F97A5C">
        <w:rPr>
          <w:rFonts w:cs="Times New Roman"/>
          <w:vertAlign w:val="superscript"/>
        </w:rPr>
        <w:t>th</w:t>
      </w:r>
      <w:r w:rsidR="008C2705" w:rsidRPr="00F97A5C">
        <w:rPr>
          <w:rFonts w:cs="Times New Roman"/>
        </w:rPr>
        <w:t xml:space="preserve"> September.</w:t>
      </w:r>
      <w:r w:rsidR="007F4614" w:rsidRPr="00F97A5C">
        <w:rPr>
          <w:rFonts w:cs="Times New Roman"/>
        </w:rPr>
        <w:t xml:space="preserve"> </w:t>
      </w:r>
      <w:r w:rsidR="004328D3" w:rsidRPr="00F97A5C">
        <w:rPr>
          <w:rFonts w:cs="Times New Roman"/>
        </w:rPr>
        <w:t>Cllr Oakley explaine</w:t>
      </w:r>
      <w:r w:rsidR="007F4614" w:rsidRPr="00F97A5C">
        <w:rPr>
          <w:rFonts w:cs="Times New Roman"/>
        </w:rPr>
        <w:t>d tha</w:t>
      </w:r>
      <w:r w:rsidR="004328D3" w:rsidRPr="00F97A5C">
        <w:rPr>
          <w:rFonts w:cs="Times New Roman"/>
        </w:rPr>
        <w:t xml:space="preserve">t Rolly Skeats had provided the Council with some suggestions as to </w:t>
      </w:r>
      <w:r w:rsidR="004328D3" w:rsidRPr="00F97A5C">
        <w:rPr>
          <w:rFonts w:cs="Times New Roman"/>
        </w:rPr>
        <w:lastRenderedPageBreak/>
        <w:t>how the situation could be managed better</w:t>
      </w:r>
      <w:r w:rsidR="008C2705" w:rsidRPr="00F97A5C">
        <w:rPr>
          <w:rFonts w:cs="Times New Roman"/>
        </w:rPr>
        <w:t>, with reference to parking these include</w:t>
      </w:r>
      <w:r w:rsidR="007F4614" w:rsidRPr="00F97A5C">
        <w:rPr>
          <w:rFonts w:cs="Times New Roman"/>
        </w:rPr>
        <w:t xml:space="preserve"> </w:t>
      </w:r>
      <w:r w:rsidR="004328D3" w:rsidRPr="00F97A5C">
        <w:rPr>
          <w:rFonts w:cs="Times New Roman"/>
        </w:rPr>
        <w:t>the installation of some hazard markers some 450 mm from the kerb edge</w:t>
      </w:r>
      <w:r w:rsidR="007F4614" w:rsidRPr="00F97A5C">
        <w:rPr>
          <w:rFonts w:cs="Times New Roman"/>
        </w:rPr>
        <w:t xml:space="preserve">, </w:t>
      </w:r>
      <w:r w:rsidR="004328D3" w:rsidRPr="00F97A5C">
        <w:t xml:space="preserve"> the pros and cons</w:t>
      </w:r>
      <w:r w:rsidR="008C2705" w:rsidRPr="00F97A5C">
        <w:t xml:space="preserve"> </w:t>
      </w:r>
      <w:r w:rsidR="007F4614" w:rsidRPr="00F97A5C">
        <w:t xml:space="preserve">of which </w:t>
      </w:r>
      <w:r w:rsidR="008C2705" w:rsidRPr="00F97A5C">
        <w:t>being: 1) vehicles could still get one wheel on the verge so will continue to park there, so will mean the vehicle are parked further out into the road 2) this will urbanise the area making you feel more like you are in a town environment. In relation to a safer crossing point, Rolly has suggested that the drop kerb at the end of the grassed area that could be re-established as a full kerb, the grass could be extended by 1 meter, this may have the effect of pushing people down the road further to a safer position to cross the road.</w:t>
      </w:r>
      <w:r w:rsidR="007F4614" w:rsidRPr="00F97A5C">
        <w:t xml:space="preserve"> He proposes to trial the use of a ‘false footpath’.</w:t>
      </w:r>
    </w:p>
    <w:p w14:paraId="48E13E52" w14:textId="77777777" w:rsidR="00955720" w:rsidRPr="00F97A5C" w:rsidRDefault="00955720" w:rsidP="00727CB7">
      <w:pPr>
        <w:spacing w:after="0" w:line="240" w:lineRule="auto"/>
      </w:pPr>
    </w:p>
    <w:p w14:paraId="76E6F6D3" w14:textId="77777777" w:rsidR="00955720" w:rsidRDefault="008C2705" w:rsidP="00727CB7">
      <w:pPr>
        <w:spacing w:after="0" w:line="240" w:lineRule="auto"/>
        <w:rPr>
          <w:rFonts w:cs="Times New Roman"/>
        </w:rPr>
      </w:pPr>
      <w:r w:rsidRPr="00F97A5C">
        <w:rPr>
          <w:rFonts w:cs="Times New Roman"/>
        </w:rPr>
        <w:t>The council agreed to request Rolly to</w:t>
      </w:r>
      <w:r w:rsidR="007F4614" w:rsidRPr="00F97A5C">
        <w:rPr>
          <w:rFonts w:cs="Times New Roman"/>
        </w:rPr>
        <w:t xml:space="preserve"> go ahead with</w:t>
      </w:r>
      <w:r w:rsidRPr="00F97A5C">
        <w:rPr>
          <w:rFonts w:cs="Times New Roman"/>
        </w:rPr>
        <w:t xml:space="preserve"> his suggested issues and report back</w:t>
      </w:r>
      <w:r w:rsidR="00274D9C" w:rsidRPr="00F97A5C">
        <w:rPr>
          <w:rFonts w:cs="Times New Roman"/>
        </w:rPr>
        <w:t xml:space="preserve">, and also like to ask why further speed warning devices or a camera could not be installed. </w:t>
      </w:r>
    </w:p>
    <w:p w14:paraId="038FA684" w14:textId="77777777" w:rsidR="00955720" w:rsidRDefault="00955720" w:rsidP="00727CB7">
      <w:pPr>
        <w:spacing w:after="0" w:line="240" w:lineRule="auto"/>
        <w:rPr>
          <w:rFonts w:cs="Times New Roman"/>
        </w:rPr>
      </w:pPr>
    </w:p>
    <w:p w14:paraId="0AE35F1F" w14:textId="3DAC5B20" w:rsidR="00274D9C" w:rsidRDefault="00274D9C" w:rsidP="00727CB7">
      <w:pPr>
        <w:spacing w:after="0" w:line="240" w:lineRule="auto"/>
        <w:rPr>
          <w:rFonts w:cs="Times New Roman"/>
        </w:rPr>
      </w:pPr>
      <w:r w:rsidRPr="00F97A5C">
        <w:rPr>
          <w:rFonts w:cs="Times New Roman"/>
        </w:rPr>
        <w:t>Cllr M</w:t>
      </w:r>
      <w:r w:rsidR="007F4614" w:rsidRPr="00F97A5C">
        <w:rPr>
          <w:rFonts w:cs="Times New Roman"/>
        </w:rPr>
        <w:t>c</w:t>
      </w:r>
      <w:r w:rsidRPr="00F97A5C">
        <w:rPr>
          <w:rFonts w:cs="Times New Roman"/>
        </w:rPr>
        <w:t>Namara commented in relation to the problems with the Co-op entrance in that it work</w:t>
      </w:r>
      <w:r w:rsidR="007F4614" w:rsidRPr="00F97A5C">
        <w:rPr>
          <w:rFonts w:cs="Times New Roman"/>
        </w:rPr>
        <w:t>s</w:t>
      </w:r>
      <w:r w:rsidRPr="00F97A5C">
        <w:rPr>
          <w:rFonts w:cs="Times New Roman"/>
        </w:rPr>
        <w:t xml:space="preserve"> as a bottleneck, letting only one car in or out a</w:t>
      </w:r>
      <w:r w:rsidR="007F4614" w:rsidRPr="00F97A5C">
        <w:rPr>
          <w:rFonts w:cs="Times New Roman"/>
        </w:rPr>
        <w:t xml:space="preserve">t a </w:t>
      </w:r>
      <w:r w:rsidRPr="00F97A5C">
        <w:rPr>
          <w:rFonts w:cs="Times New Roman"/>
        </w:rPr>
        <w:t>time. It was said that this must have been obvious to the planners as the scheme had been passed.</w:t>
      </w:r>
      <w:r w:rsidR="007F4614" w:rsidRPr="00F97A5C">
        <w:rPr>
          <w:rFonts w:cs="Times New Roman"/>
        </w:rPr>
        <w:t xml:space="preserve"> </w:t>
      </w:r>
      <w:r w:rsidRPr="00F97A5C">
        <w:rPr>
          <w:rFonts w:cs="Times New Roman"/>
        </w:rPr>
        <w:t>The m</w:t>
      </w:r>
      <w:r w:rsidR="007F4614" w:rsidRPr="00F97A5C">
        <w:rPr>
          <w:rFonts w:cs="Times New Roman"/>
        </w:rPr>
        <w:t>atter</w:t>
      </w:r>
      <w:r w:rsidRPr="00F97A5C">
        <w:rPr>
          <w:rFonts w:cs="Times New Roman"/>
        </w:rPr>
        <w:t xml:space="preserve"> of further speed warning devices was discussed. </w:t>
      </w:r>
      <w:r w:rsidR="00955720">
        <w:rPr>
          <w:rFonts w:cs="Times New Roman"/>
        </w:rPr>
        <w:t xml:space="preserve">Cllr </w:t>
      </w:r>
      <w:r w:rsidRPr="00F97A5C">
        <w:rPr>
          <w:rFonts w:cs="Times New Roman"/>
        </w:rPr>
        <w:t xml:space="preserve">Jespersen advised that these cost around £2500 and are no magic bullet to prevent drivers speeding. </w:t>
      </w:r>
    </w:p>
    <w:p w14:paraId="7ABCFB8E" w14:textId="77777777" w:rsidR="00955720" w:rsidRPr="00F97A5C" w:rsidRDefault="00955720" w:rsidP="00727CB7">
      <w:pPr>
        <w:spacing w:after="0" w:line="240" w:lineRule="auto"/>
        <w:rPr>
          <w:rFonts w:cs="Times New Roman"/>
        </w:rPr>
      </w:pPr>
    </w:p>
    <w:p w14:paraId="458BFF36" w14:textId="4DA7C2EF" w:rsidR="00274D9C" w:rsidRPr="00F97A5C" w:rsidRDefault="00274D9C" w:rsidP="00727CB7">
      <w:pPr>
        <w:spacing w:after="0" w:line="240" w:lineRule="auto"/>
        <w:rPr>
          <w:rFonts w:cs="Times New Roman"/>
        </w:rPr>
      </w:pPr>
      <w:r w:rsidRPr="00F97A5C">
        <w:rPr>
          <w:rFonts w:cs="Times New Roman"/>
        </w:rPr>
        <w:t xml:space="preserve">Cllr McNamara raised the issue of whether the layby adjacent to The Cross could be </w:t>
      </w:r>
      <w:r w:rsidR="007F4614" w:rsidRPr="00F97A5C">
        <w:rPr>
          <w:rFonts w:cs="Times New Roman"/>
        </w:rPr>
        <w:t xml:space="preserve">re-designated as </w:t>
      </w:r>
      <w:r w:rsidR="00955720" w:rsidRPr="00F97A5C">
        <w:rPr>
          <w:rFonts w:cs="Times New Roman"/>
        </w:rPr>
        <w:t>residents’</w:t>
      </w:r>
      <w:r w:rsidRPr="00F97A5C">
        <w:rPr>
          <w:rFonts w:cs="Times New Roman"/>
        </w:rPr>
        <w:t xml:space="preserve"> parking’ in view of the lack of spaces for the new houses opposite. The Clerk reported that the Community Highways Officer is now Rober</w:t>
      </w:r>
      <w:r w:rsidR="007F4614" w:rsidRPr="00F97A5C">
        <w:rPr>
          <w:rFonts w:cs="Times New Roman"/>
        </w:rPr>
        <w:t>t</w:t>
      </w:r>
      <w:r w:rsidRPr="00F97A5C">
        <w:rPr>
          <w:rFonts w:cs="Times New Roman"/>
        </w:rPr>
        <w:t xml:space="preserve"> Yarrow, who has been contacted, but is ill at the moment. Cllr Jespersen suggested that the issue is raised again.</w:t>
      </w:r>
    </w:p>
    <w:p w14:paraId="38529EB7" w14:textId="3C9A0604" w:rsidR="002A7219" w:rsidRPr="00F97A5C" w:rsidRDefault="002A7219" w:rsidP="00727CB7">
      <w:pPr>
        <w:spacing w:after="0" w:line="240" w:lineRule="auto"/>
        <w:rPr>
          <w:rFonts w:cs="Times New Roman"/>
        </w:rPr>
      </w:pPr>
    </w:p>
    <w:p w14:paraId="64973EE7" w14:textId="37A2E76C" w:rsidR="002A7219" w:rsidRPr="00F97A5C" w:rsidRDefault="002A7219" w:rsidP="00727CB7">
      <w:pPr>
        <w:spacing w:after="0" w:line="240" w:lineRule="auto"/>
        <w:rPr>
          <w:rFonts w:cs="Times New Roman"/>
          <w:b/>
        </w:rPr>
      </w:pPr>
      <w:r w:rsidRPr="00F97A5C">
        <w:rPr>
          <w:rFonts w:cs="Times New Roman"/>
          <w:b/>
        </w:rPr>
        <w:t>3</w:t>
      </w:r>
      <w:r w:rsidR="00274D9C" w:rsidRPr="00F97A5C">
        <w:rPr>
          <w:rFonts w:cs="Times New Roman"/>
          <w:b/>
        </w:rPr>
        <w:t>21</w:t>
      </w:r>
      <w:r w:rsidRPr="00F97A5C">
        <w:rPr>
          <w:rFonts w:cs="Times New Roman"/>
          <w:b/>
        </w:rPr>
        <w:t>. PLANNING</w:t>
      </w:r>
    </w:p>
    <w:p w14:paraId="7F94F57E" w14:textId="109AEC1F" w:rsidR="007F4614" w:rsidRPr="00F97A5C" w:rsidRDefault="007F4614" w:rsidP="00727CB7">
      <w:pPr>
        <w:spacing w:after="0" w:line="240" w:lineRule="auto"/>
        <w:rPr>
          <w:rFonts w:cs="Times New Roman"/>
          <w:b/>
        </w:rPr>
      </w:pPr>
    </w:p>
    <w:p w14:paraId="66C46165" w14:textId="77777777" w:rsidR="0047306C" w:rsidRPr="00F97A5C" w:rsidRDefault="0047306C" w:rsidP="0047306C">
      <w:pPr>
        <w:pStyle w:val="Header"/>
        <w:tabs>
          <w:tab w:val="left" w:pos="720"/>
        </w:tabs>
        <w:contextualSpacing/>
        <w:jc w:val="both"/>
        <w:rPr>
          <w:rStyle w:val="address"/>
          <w:rFonts w:ascii="Calibri" w:hAnsi="Calibri"/>
          <w:b/>
          <w:sz w:val="22"/>
          <w:szCs w:val="22"/>
          <w:u w:val="single"/>
        </w:rPr>
      </w:pPr>
      <w:r w:rsidRPr="00F97A5C">
        <w:rPr>
          <w:rStyle w:val="casenumber"/>
          <w:rFonts w:ascii="Calibri" w:hAnsi="Calibri"/>
          <w:b/>
          <w:sz w:val="22"/>
          <w:szCs w:val="22"/>
          <w:u w:val="single"/>
        </w:rPr>
        <w:t xml:space="preserve">2/2018/1020/HOUSE </w:t>
      </w:r>
      <w:r w:rsidRPr="00F97A5C">
        <w:rPr>
          <w:rStyle w:val="divider1"/>
          <w:rFonts w:ascii="Calibri" w:hAnsi="Calibri"/>
          <w:b/>
          <w:sz w:val="22"/>
          <w:szCs w:val="22"/>
          <w:u w:val="single"/>
        </w:rPr>
        <w:t>|</w:t>
      </w:r>
      <w:r w:rsidRPr="00F97A5C">
        <w:rPr>
          <w:rFonts w:ascii="Calibri" w:hAnsi="Calibri"/>
          <w:b/>
          <w:sz w:val="22"/>
          <w:szCs w:val="22"/>
          <w:u w:val="single"/>
        </w:rPr>
        <w:t xml:space="preserve"> </w:t>
      </w:r>
      <w:r w:rsidRPr="00F97A5C">
        <w:rPr>
          <w:rStyle w:val="description"/>
          <w:rFonts w:ascii="Calibri" w:hAnsi="Calibri"/>
          <w:b/>
          <w:sz w:val="22"/>
          <w:szCs w:val="22"/>
          <w:u w:val="single"/>
        </w:rPr>
        <w:t xml:space="preserve">Erect single storey side extension. </w:t>
      </w:r>
      <w:r w:rsidRPr="00F97A5C">
        <w:rPr>
          <w:rStyle w:val="divider2"/>
          <w:rFonts w:ascii="Calibri" w:hAnsi="Calibri"/>
          <w:b/>
          <w:sz w:val="22"/>
          <w:szCs w:val="22"/>
          <w:u w:val="single"/>
        </w:rPr>
        <w:t>|</w:t>
      </w:r>
      <w:r w:rsidRPr="00F97A5C">
        <w:rPr>
          <w:rFonts w:ascii="Calibri" w:hAnsi="Calibri"/>
          <w:b/>
          <w:sz w:val="22"/>
          <w:szCs w:val="22"/>
          <w:u w:val="single"/>
        </w:rPr>
        <w:t xml:space="preserve"> </w:t>
      </w:r>
      <w:r w:rsidRPr="00F97A5C">
        <w:rPr>
          <w:rStyle w:val="address"/>
          <w:rFonts w:ascii="Calibri" w:hAnsi="Calibri"/>
          <w:b/>
          <w:sz w:val="22"/>
          <w:szCs w:val="22"/>
          <w:u w:val="single"/>
        </w:rPr>
        <w:t>1 Pepper Hill Shillingstone Dorset DT11 0TD</w:t>
      </w:r>
    </w:p>
    <w:p w14:paraId="16D945AC" w14:textId="77777777" w:rsidR="0047306C" w:rsidRPr="00F97A5C" w:rsidRDefault="0047306C" w:rsidP="0047306C">
      <w:pPr>
        <w:pStyle w:val="Header"/>
        <w:tabs>
          <w:tab w:val="left" w:pos="720"/>
        </w:tabs>
        <w:contextualSpacing/>
        <w:jc w:val="both"/>
        <w:rPr>
          <w:rStyle w:val="address"/>
          <w:rFonts w:ascii="Calibri" w:hAnsi="Calibri"/>
          <w:sz w:val="22"/>
          <w:szCs w:val="22"/>
        </w:rPr>
      </w:pPr>
    </w:p>
    <w:p w14:paraId="28529321" w14:textId="0DE98BCE" w:rsidR="0047306C" w:rsidRPr="00F97A5C" w:rsidRDefault="0047306C" w:rsidP="0047306C">
      <w:pPr>
        <w:pStyle w:val="Header"/>
        <w:tabs>
          <w:tab w:val="left" w:pos="720"/>
        </w:tabs>
        <w:contextualSpacing/>
        <w:jc w:val="both"/>
        <w:rPr>
          <w:rStyle w:val="address"/>
          <w:rFonts w:ascii="Calibri" w:hAnsi="Calibri"/>
          <w:sz w:val="22"/>
          <w:szCs w:val="22"/>
        </w:rPr>
      </w:pPr>
      <w:r w:rsidRPr="00F97A5C">
        <w:rPr>
          <w:rStyle w:val="address"/>
          <w:rFonts w:ascii="Calibri" w:hAnsi="Calibri"/>
          <w:sz w:val="22"/>
          <w:szCs w:val="22"/>
        </w:rPr>
        <w:t>This involves the creation of a side extension to the property for the purposes of providing a new bedroom and shower room for a disabled child. Would not appear to impact on neighbouring properties at 2 or 8 Wessex Avenue.</w:t>
      </w:r>
      <w:r w:rsidR="0034165F">
        <w:rPr>
          <w:rStyle w:val="address"/>
          <w:rFonts w:ascii="Calibri" w:hAnsi="Calibri"/>
          <w:sz w:val="22"/>
          <w:szCs w:val="22"/>
        </w:rPr>
        <w:t xml:space="preserve"> </w:t>
      </w:r>
    </w:p>
    <w:p w14:paraId="67E3A477" w14:textId="2329696F" w:rsidR="0047306C" w:rsidRPr="00F97A5C" w:rsidRDefault="0047306C" w:rsidP="0047306C">
      <w:pPr>
        <w:pStyle w:val="Header"/>
        <w:tabs>
          <w:tab w:val="left" w:pos="720"/>
        </w:tabs>
        <w:contextualSpacing/>
        <w:jc w:val="both"/>
        <w:rPr>
          <w:rStyle w:val="address"/>
          <w:rFonts w:ascii="Calibri" w:hAnsi="Calibri"/>
          <w:sz w:val="22"/>
          <w:szCs w:val="22"/>
        </w:rPr>
      </w:pPr>
    </w:p>
    <w:p w14:paraId="4498ED6E" w14:textId="003D93A1" w:rsidR="0047306C" w:rsidRPr="00F97A5C" w:rsidRDefault="0047306C" w:rsidP="0047306C">
      <w:pPr>
        <w:pStyle w:val="Header"/>
        <w:tabs>
          <w:tab w:val="left" w:pos="720"/>
        </w:tabs>
        <w:contextualSpacing/>
        <w:jc w:val="both"/>
        <w:rPr>
          <w:rStyle w:val="address"/>
          <w:rFonts w:ascii="Calibri" w:hAnsi="Calibri"/>
          <w:sz w:val="22"/>
          <w:szCs w:val="22"/>
        </w:rPr>
      </w:pPr>
      <w:r w:rsidRPr="00F97A5C">
        <w:rPr>
          <w:rStyle w:val="address"/>
          <w:rFonts w:ascii="Calibri" w:hAnsi="Calibri"/>
          <w:sz w:val="22"/>
          <w:szCs w:val="22"/>
        </w:rPr>
        <w:t>No objections were raised.</w:t>
      </w:r>
    </w:p>
    <w:p w14:paraId="5EC05C1A" w14:textId="149A4883" w:rsidR="0047306C" w:rsidRPr="00F97A5C" w:rsidRDefault="0047306C" w:rsidP="0047306C">
      <w:pPr>
        <w:pStyle w:val="Header"/>
        <w:tabs>
          <w:tab w:val="left" w:pos="720"/>
        </w:tabs>
        <w:contextualSpacing/>
        <w:jc w:val="both"/>
        <w:rPr>
          <w:rStyle w:val="address"/>
          <w:rFonts w:ascii="Calibri" w:hAnsi="Calibri"/>
          <w:sz w:val="22"/>
          <w:szCs w:val="22"/>
        </w:rPr>
      </w:pPr>
    </w:p>
    <w:p w14:paraId="5119059D" w14:textId="218F6CEC" w:rsidR="0047306C" w:rsidRPr="00F97A5C" w:rsidRDefault="0047306C" w:rsidP="0047306C">
      <w:pPr>
        <w:pStyle w:val="Header"/>
        <w:tabs>
          <w:tab w:val="left" w:pos="720"/>
        </w:tabs>
        <w:contextualSpacing/>
        <w:jc w:val="both"/>
        <w:rPr>
          <w:rStyle w:val="address"/>
          <w:rFonts w:ascii="Calibri" w:hAnsi="Calibri"/>
          <w:b/>
          <w:sz w:val="22"/>
          <w:szCs w:val="22"/>
          <w:u w:val="single"/>
        </w:rPr>
      </w:pPr>
      <w:r w:rsidRPr="00F97A5C">
        <w:rPr>
          <w:rStyle w:val="casenumber"/>
          <w:rFonts w:ascii="Calibri" w:hAnsi="Calibri"/>
          <w:b/>
          <w:sz w:val="22"/>
          <w:szCs w:val="22"/>
          <w:u w:val="single"/>
        </w:rPr>
        <w:t xml:space="preserve">2/2018/1110/FUL </w:t>
      </w:r>
      <w:r w:rsidRPr="00F97A5C">
        <w:rPr>
          <w:rStyle w:val="divider1"/>
          <w:rFonts w:ascii="Calibri" w:hAnsi="Calibri"/>
          <w:b/>
          <w:sz w:val="22"/>
          <w:szCs w:val="22"/>
          <w:u w:val="single"/>
        </w:rPr>
        <w:t>|</w:t>
      </w:r>
      <w:r w:rsidRPr="00F97A5C">
        <w:rPr>
          <w:rFonts w:ascii="Calibri" w:hAnsi="Calibri"/>
          <w:b/>
          <w:sz w:val="22"/>
          <w:szCs w:val="22"/>
          <w:u w:val="single"/>
        </w:rPr>
        <w:t xml:space="preserve"> </w:t>
      </w:r>
      <w:r w:rsidRPr="00F97A5C">
        <w:rPr>
          <w:rStyle w:val="description"/>
          <w:rFonts w:ascii="Calibri" w:hAnsi="Calibri"/>
          <w:b/>
          <w:sz w:val="22"/>
          <w:szCs w:val="22"/>
          <w:u w:val="single"/>
        </w:rPr>
        <w:t xml:space="preserve">Engineering operations to re-grade and re-surface an existing embankment to enable the diversion of the North Dorset Trailway. </w:t>
      </w:r>
      <w:r w:rsidRPr="00F97A5C">
        <w:rPr>
          <w:rStyle w:val="divider2"/>
          <w:rFonts w:ascii="Calibri" w:hAnsi="Calibri"/>
          <w:b/>
          <w:sz w:val="22"/>
          <w:szCs w:val="22"/>
          <w:u w:val="single"/>
        </w:rPr>
        <w:t>|</w:t>
      </w:r>
      <w:r w:rsidRPr="00F97A5C">
        <w:rPr>
          <w:rFonts w:ascii="Calibri" w:hAnsi="Calibri"/>
          <w:b/>
          <w:sz w:val="22"/>
          <w:szCs w:val="22"/>
          <w:u w:val="single"/>
        </w:rPr>
        <w:t xml:space="preserve"> </w:t>
      </w:r>
      <w:r w:rsidRPr="00F97A5C">
        <w:rPr>
          <w:rStyle w:val="address"/>
          <w:rFonts w:ascii="Calibri" w:hAnsi="Calibri"/>
          <w:b/>
          <w:sz w:val="22"/>
          <w:szCs w:val="22"/>
          <w:u w:val="single"/>
        </w:rPr>
        <w:t>Shillingstone Station Road Shillingstone DT11 0SA</w:t>
      </w:r>
    </w:p>
    <w:p w14:paraId="47F93313" w14:textId="77777777" w:rsidR="0047306C" w:rsidRPr="00F97A5C" w:rsidRDefault="0047306C" w:rsidP="0047306C">
      <w:pPr>
        <w:pStyle w:val="Header"/>
        <w:tabs>
          <w:tab w:val="left" w:pos="720"/>
        </w:tabs>
        <w:contextualSpacing/>
        <w:jc w:val="both"/>
        <w:rPr>
          <w:rStyle w:val="address"/>
          <w:rFonts w:ascii="Calibri" w:hAnsi="Calibri"/>
          <w:sz w:val="22"/>
          <w:szCs w:val="22"/>
        </w:rPr>
      </w:pPr>
    </w:p>
    <w:p w14:paraId="3E292DFA" w14:textId="706C9116" w:rsidR="0047306C" w:rsidRPr="00F97A5C" w:rsidRDefault="0047306C" w:rsidP="0047306C">
      <w:pPr>
        <w:pStyle w:val="Header"/>
        <w:tabs>
          <w:tab w:val="left" w:pos="720"/>
        </w:tabs>
        <w:contextualSpacing/>
        <w:jc w:val="both"/>
        <w:rPr>
          <w:rStyle w:val="address"/>
          <w:rFonts w:ascii="Calibri" w:hAnsi="Calibri"/>
          <w:sz w:val="22"/>
          <w:szCs w:val="22"/>
        </w:rPr>
      </w:pPr>
      <w:r w:rsidRPr="00F97A5C">
        <w:rPr>
          <w:rStyle w:val="address"/>
          <w:rFonts w:ascii="Calibri" w:hAnsi="Calibri"/>
          <w:sz w:val="22"/>
          <w:szCs w:val="22"/>
        </w:rPr>
        <w:t xml:space="preserve">Preliminary work to provide a trackway for access to proposed diversion area. </w:t>
      </w:r>
    </w:p>
    <w:p w14:paraId="1006DB27" w14:textId="721218D8" w:rsidR="0047306C" w:rsidRPr="00F97A5C" w:rsidRDefault="0047306C" w:rsidP="0047306C">
      <w:pPr>
        <w:pStyle w:val="Header"/>
        <w:tabs>
          <w:tab w:val="left" w:pos="720"/>
        </w:tabs>
        <w:contextualSpacing/>
        <w:jc w:val="both"/>
        <w:rPr>
          <w:rStyle w:val="address"/>
          <w:rFonts w:ascii="Calibri" w:hAnsi="Calibri"/>
          <w:sz w:val="22"/>
          <w:szCs w:val="22"/>
        </w:rPr>
      </w:pPr>
    </w:p>
    <w:p w14:paraId="3B5000B8" w14:textId="3DBA9B09" w:rsidR="0047306C" w:rsidRPr="00F97A5C" w:rsidRDefault="0047306C" w:rsidP="0047306C">
      <w:pPr>
        <w:pStyle w:val="Header"/>
        <w:tabs>
          <w:tab w:val="left" w:pos="720"/>
        </w:tabs>
        <w:contextualSpacing/>
        <w:jc w:val="both"/>
        <w:rPr>
          <w:rStyle w:val="address"/>
          <w:rFonts w:ascii="Calibri" w:hAnsi="Calibri"/>
          <w:sz w:val="22"/>
          <w:szCs w:val="22"/>
        </w:rPr>
      </w:pPr>
      <w:r w:rsidRPr="00F97A5C">
        <w:rPr>
          <w:rStyle w:val="address"/>
          <w:rFonts w:ascii="Calibri" w:hAnsi="Calibri"/>
          <w:sz w:val="22"/>
          <w:szCs w:val="22"/>
        </w:rPr>
        <w:t>No objections were raised.</w:t>
      </w:r>
    </w:p>
    <w:p w14:paraId="4CD5B400" w14:textId="77777777" w:rsidR="0047306C" w:rsidRPr="00F97A5C" w:rsidRDefault="0047306C" w:rsidP="0047306C">
      <w:pPr>
        <w:pStyle w:val="Header"/>
        <w:tabs>
          <w:tab w:val="left" w:pos="720"/>
        </w:tabs>
        <w:contextualSpacing/>
        <w:jc w:val="both"/>
        <w:rPr>
          <w:rFonts w:ascii="Calibri" w:hAnsi="Calibri"/>
          <w:sz w:val="22"/>
          <w:szCs w:val="22"/>
        </w:rPr>
      </w:pPr>
    </w:p>
    <w:p w14:paraId="3D673838" w14:textId="77777777" w:rsidR="0047306C" w:rsidRPr="00F97A5C" w:rsidRDefault="0047306C" w:rsidP="0047306C">
      <w:pPr>
        <w:pStyle w:val="Header"/>
        <w:tabs>
          <w:tab w:val="left" w:pos="720"/>
        </w:tabs>
        <w:contextualSpacing/>
        <w:jc w:val="both"/>
        <w:rPr>
          <w:rStyle w:val="address"/>
          <w:rFonts w:ascii="Calibri" w:hAnsi="Calibri"/>
          <w:b/>
          <w:sz w:val="22"/>
          <w:szCs w:val="22"/>
          <w:u w:val="single"/>
        </w:rPr>
      </w:pPr>
      <w:r w:rsidRPr="00F97A5C">
        <w:rPr>
          <w:rStyle w:val="casenumber"/>
          <w:rFonts w:ascii="Calibri" w:hAnsi="Calibri"/>
          <w:b/>
          <w:sz w:val="22"/>
          <w:szCs w:val="22"/>
          <w:u w:val="single"/>
        </w:rPr>
        <w:t xml:space="preserve">2/2018/0823/HOUSE </w:t>
      </w:r>
      <w:r w:rsidRPr="00F97A5C">
        <w:rPr>
          <w:rStyle w:val="divider1"/>
          <w:rFonts w:ascii="Calibri" w:hAnsi="Calibri"/>
          <w:b/>
          <w:sz w:val="22"/>
          <w:szCs w:val="22"/>
          <w:u w:val="single"/>
        </w:rPr>
        <w:t>|</w:t>
      </w:r>
      <w:r w:rsidRPr="00F97A5C">
        <w:rPr>
          <w:rFonts w:ascii="Calibri" w:hAnsi="Calibri"/>
          <w:b/>
          <w:sz w:val="22"/>
          <w:szCs w:val="22"/>
          <w:u w:val="single"/>
        </w:rPr>
        <w:t xml:space="preserve"> </w:t>
      </w:r>
      <w:r w:rsidRPr="00F97A5C">
        <w:rPr>
          <w:rStyle w:val="description"/>
          <w:rFonts w:ascii="Calibri" w:hAnsi="Calibri"/>
          <w:b/>
          <w:sz w:val="22"/>
          <w:szCs w:val="22"/>
          <w:u w:val="single"/>
        </w:rPr>
        <w:t xml:space="preserve">Erect 1 No. single storey, detached outbuilding for use as a workshop/summer house. </w:t>
      </w:r>
      <w:r w:rsidRPr="00F97A5C">
        <w:rPr>
          <w:rStyle w:val="divider2"/>
          <w:rFonts w:ascii="Calibri" w:hAnsi="Calibri"/>
          <w:b/>
          <w:sz w:val="22"/>
          <w:szCs w:val="22"/>
          <w:u w:val="single"/>
        </w:rPr>
        <w:t>|</w:t>
      </w:r>
      <w:r w:rsidRPr="00F97A5C">
        <w:rPr>
          <w:rFonts w:ascii="Calibri" w:hAnsi="Calibri"/>
          <w:b/>
          <w:sz w:val="22"/>
          <w:szCs w:val="22"/>
          <w:u w:val="single"/>
        </w:rPr>
        <w:t xml:space="preserve"> </w:t>
      </w:r>
      <w:r w:rsidRPr="00F97A5C">
        <w:rPr>
          <w:rStyle w:val="address"/>
          <w:rFonts w:ascii="Calibri" w:hAnsi="Calibri"/>
          <w:b/>
          <w:sz w:val="22"/>
          <w:szCs w:val="22"/>
          <w:u w:val="single"/>
        </w:rPr>
        <w:t>26 Church Road Shillingstone DT11 0SL</w:t>
      </w:r>
    </w:p>
    <w:p w14:paraId="3BE49C7A" w14:textId="77777777" w:rsidR="0047306C" w:rsidRPr="00F97A5C" w:rsidRDefault="0047306C" w:rsidP="0047306C">
      <w:pPr>
        <w:pStyle w:val="Header"/>
        <w:tabs>
          <w:tab w:val="left" w:pos="720"/>
        </w:tabs>
        <w:contextualSpacing/>
        <w:jc w:val="both"/>
        <w:rPr>
          <w:rFonts w:ascii="Calibri" w:hAnsi="Calibri"/>
          <w:b/>
          <w:sz w:val="22"/>
          <w:szCs w:val="22"/>
          <w:u w:val="single"/>
        </w:rPr>
      </w:pPr>
    </w:p>
    <w:p w14:paraId="4C53CFE2" w14:textId="622E268A" w:rsidR="0047306C" w:rsidRPr="00F97A5C" w:rsidRDefault="0047306C" w:rsidP="0047306C">
      <w:pPr>
        <w:pStyle w:val="Header"/>
        <w:tabs>
          <w:tab w:val="left" w:pos="720"/>
        </w:tabs>
        <w:contextualSpacing/>
        <w:jc w:val="both"/>
        <w:rPr>
          <w:rFonts w:ascii="Calibri" w:hAnsi="Calibri"/>
          <w:sz w:val="22"/>
          <w:szCs w:val="22"/>
        </w:rPr>
      </w:pPr>
      <w:r w:rsidRPr="00F97A5C">
        <w:rPr>
          <w:rFonts w:ascii="Calibri" w:hAnsi="Calibri"/>
          <w:sz w:val="22"/>
          <w:szCs w:val="22"/>
        </w:rPr>
        <w:t xml:space="preserve">A </w:t>
      </w:r>
      <w:r w:rsidR="00F97A5C">
        <w:rPr>
          <w:rFonts w:ascii="Calibri" w:hAnsi="Calibri"/>
          <w:sz w:val="22"/>
          <w:szCs w:val="22"/>
        </w:rPr>
        <w:t>le</w:t>
      </w:r>
      <w:r w:rsidRPr="00F97A5C">
        <w:rPr>
          <w:rFonts w:ascii="Calibri" w:hAnsi="Calibri"/>
          <w:sz w:val="22"/>
          <w:szCs w:val="22"/>
        </w:rPr>
        <w:t>tter from Kevin Phillip</w:t>
      </w:r>
      <w:r w:rsidR="00F97A5C" w:rsidRPr="00F97A5C">
        <w:rPr>
          <w:rFonts w:ascii="Calibri" w:hAnsi="Calibri"/>
          <w:sz w:val="22"/>
          <w:szCs w:val="22"/>
        </w:rPr>
        <w:t xml:space="preserve">, resident of adjoining property ‘Garfields’ </w:t>
      </w:r>
      <w:r w:rsidRPr="00F97A5C">
        <w:rPr>
          <w:rFonts w:ascii="Calibri" w:hAnsi="Calibri"/>
          <w:sz w:val="22"/>
          <w:szCs w:val="22"/>
        </w:rPr>
        <w:t>concerning this, which has been circulated to the Council.</w:t>
      </w:r>
      <w:r w:rsidRPr="00F97A5C">
        <w:rPr>
          <w:rFonts w:ascii="Calibri" w:hAnsi="Calibri"/>
          <w:sz w:val="22"/>
          <w:szCs w:val="22"/>
        </w:rPr>
        <w:t xml:space="preserve"> </w:t>
      </w:r>
      <w:r w:rsidR="00955720" w:rsidRPr="00F97A5C">
        <w:rPr>
          <w:rFonts w:ascii="Calibri" w:hAnsi="Calibri"/>
          <w:sz w:val="22"/>
          <w:szCs w:val="22"/>
        </w:rPr>
        <w:t>Kevin</w:t>
      </w:r>
      <w:r w:rsidRPr="00F97A5C">
        <w:rPr>
          <w:rFonts w:ascii="Calibri" w:hAnsi="Calibri"/>
          <w:sz w:val="22"/>
          <w:szCs w:val="22"/>
        </w:rPr>
        <w:t xml:space="preserve"> Phillips attended the meeting, as did Alex Whicher who has submitted the application.</w:t>
      </w:r>
      <w:r w:rsidR="00F97A5C" w:rsidRPr="00F97A5C">
        <w:rPr>
          <w:rFonts w:ascii="Calibri" w:hAnsi="Calibri"/>
          <w:sz w:val="22"/>
          <w:szCs w:val="22"/>
        </w:rPr>
        <w:t xml:space="preserve"> Cllr Kennard Chaired the discussion regarding this proposal.</w:t>
      </w:r>
    </w:p>
    <w:p w14:paraId="465AE998" w14:textId="77777777" w:rsidR="0047306C" w:rsidRPr="00F97A5C" w:rsidRDefault="0047306C" w:rsidP="0047306C">
      <w:pPr>
        <w:pStyle w:val="Header"/>
        <w:tabs>
          <w:tab w:val="left" w:pos="720"/>
        </w:tabs>
        <w:contextualSpacing/>
        <w:jc w:val="both"/>
        <w:rPr>
          <w:rFonts w:ascii="Calibri" w:hAnsi="Calibri"/>
          <w:sz w:val="22"/>
          <w:szCs w:val="22"/>
        </w:rPr>
      </w:pPr>
    </w:p>
    <w:p w14:paraId="72C576A8" w14:textId="419D081E" w:rsidR="0047306C" w:rsidRPr="00F97A5C" w:rsidRDefault="0047306C" w:rsidP="0047306C">
      <w:pPr>
        <w:pStyle w:val="Header"/>
        <w:tabs>
          <w:tab w:val="left" w:pos="720"/>
        </w:tabs>
        <w:contextualSpacing/>
        <w:jc w:val="both"/>
        <w:rPr>
          <w:rFonts w:ascii="Calibri" w:hAnsi="Calibri"/>
          <w:sz w:val="22"/>
          <w:szCs w:val="22"/>
        </w:rPr>
      </w:pPr>
      <w:r w:rsidRPr="00F97A5C">
        <w:rPr>
          <w:rFonts w:ascii="Calibri" w:hAnsi="Calibri"/>
          <w:sz w:val="22"/>
          <w:szCs w:val="22"/>
        </w:rPr>
        <w:t xml:space="preserve">Kevin </w:t>
      </w:r>
      <w:r w:rsidR="0034165F">
        <w:rPr>
          <w:rFonts w:ascii="Calibri" w:hAnsi="Calibri"/>
          <w:sz w:val="22"/>
          <w:szCs w:val="22"/>
        </w:rPr>
        <w:t>Phillips raised his concerns</w:t>
      </w:r>
      <w:r w:rsidRPr="00F97A5C">
        <w:rPr>
          <w:rFonts w:ascii="Calibri" w:hAnsi="Calibri"/>
          <w:sz w:val="22"/>
          <w:szCs w:val="22"/>
        </w:rPr>
        <w:t xml:space="preserve"> about the impact of the building in terms of</w:t>
      </w:r>
      <w:r w:rsidRPr="00F97A5C">
        <w:rPr>
          <w:rFonts w:ascii="Calibri" w:hAnsi="Calibri"/>
          <w:sz w:val="22"/>
          <w:szCs w:val="22"/>
        </w:rPr>
        <w:t xml:space="preserve"> the height of the building in relation to the hedges and proximity to his hedges. He explained that the </w:t>
      </w:r>
      <w:r w:rsidRPr="00F97A5C">
        <w:rPr>
          <w:rFonts w:ascii="Calibri" w:hAnsi="Calibri"/>
          <w:sz w:val="22"/>
          <w:szCs w:val="22"/>
        </w:rPr>
        <w:t xml:space="preserve">boundary hedges are 2.5 </w:t>
      </w:r>
      <w:r w:rsidR="00955720" w:rsidRPr="00F97A5C">
        <w:rPr>
          <w:rFonts w:ascii="Calibri" w:hAnsi="Calibri"/>
          <w:sz w:val="22"/>
          <w:szCs w:val="22"/>
        </w:rPr>
        <w:t>metres</w:t>
      </w:r>
      <w:r w:rsidRPr="00F97A5C">
        <w:rPr>
          <w:rFonts w:ascii="Calibri" w:hAnsi="Calibri"/>
          <w:sz w:val="22"/>
          <w:szCs w:val="22"/>
        </w:rPr>
        <w:t xml:space="preserve"> </w:t>
      </w:r>
      <w:r w:rsidR="00955720" w:rsidRPr="00F97A5C">
        <w:rPr>
          <w:rFonts w:ascii="Calibri" w:hAnsi="Calibri"/>
          <w:sz w:val="22"/>
          <w:szCs w:val="22"/>
        </w:rPr>
        <w:lastRenderedPageBreak/>
        <w:t>high, not</w:t>
      </w:r>
      <w:r w:rsidRPr="00F97A5C">
        <w:rPr>
          <w:rFonts w:ascii="Calibri" w:hAnsi="Calibri"/>
          <w:sz w:val="22"/>
          <w:szCs w:val="22"/>
        </w:rPr>
        <w:t xml:space="preserve"> 4 m high as quoted in the application. </w:t>
      </w:r>
      <w:r w:rsidRPr="00F97A5C">
        <w:rPr>
          <w:rFonts w:ascii="Calibri" w:hAnsi="Calibri"/>
          <w:sz w:val="22"/>
          <w:szCs w:val="22"/>
        </w:rPr>
        <w:t>The r</w:t>
      </w:r>
      <w:r w:rsidRPr="00F97A5C">
        <w:rPr>
          <w:rFonts w:ascii="Calibri" w:hAnsi="Calibri"/>
          <w:sz w:val="22"/>
          <w:szCs w:val="22"/>
        </w:rPr>
        <w:t>ear window of the outbuilding will overlook his rear garden and with a resultant loss of privacy. The view</w:t>
      </w:r>
      <w:r w:rsidRPr="00F97A5C">
        <w:rPr>
          <w:rFonts w:ascii="Calibri" w:hAnsi="Calibri"/>
          <w:sz w:val="22"/>
          <w:szCs w:val="22"/>
        </w:rPr>
        <w:t xml:space="preserve"> of Hambledon Hill </w:t>
      </w:r>
      <w:r w:rsidRPr="00F97A5C">
        <w:rPr>
          <w:rFonts w:ascii="Calibri" w:hAnsi="Calibri"/>
          <w:sz w:val="22"/>
          <w:szCs w:val="22"/>
        </w:rPr>
        <w:t>from his bedroom windows will be obscured.</w:t>
      </w:r>
      <w:r w:rsidRPr="00F97A5C">
        <w:rPr>
          <w:rFonts w:ascii="Calibri" w:hAnsi="Calibri"/>
          <w:sz w:val="22"/>
          <w:szCs w:val="22"/>
        </w:rPr>
        <w:t xml:space="preserve"> He also </w:t>
      </w:r>
      <w:r w:rsidR="0034165F">
        <w:rPr>
          <w:rFonts w:ascii="Calibri" w:hAnsi="Calibri"/>
          <w:sz w:val="22"/>
          <w:szCs w:val="22"/>
        </w:rPr>
        <w:t xml:space="preserve">expressed </w:t>
      </w:r>
      <w:r w:rsidRPr="00F97A5C">
        <w:rPr>
          <w:rFonts w:ascii="Calibri" w:hAnsi="Calibri"/>
          <w:sz w:val="22"/>
          <w:szCs w:val="22"/>
        </w:rPr>
        <w:t xml:space="preserve">his concerns in relation to the possible use of the building for parties and possible noise disruption, being only 14 metres from his bedroom window. He also </w:t>
      </w:r>
      <w:r w:rsidR="0034165F">
        <w:rPr>
          <w:rFonts w:ascii="Calibri" w:hAnsi="Calibri"/>
          <w:sz w:val="22"/>
          <w:szCs w:val="22"/>
        </w:rPr>
        <w:t>raised the matter of</w:t>
      </w:r>
      <w:r w:rsidRPr="00F97A5C">
        <w:rPr>
          <w:rFonts w:ascii="Calibri" w:hAnsi="Calibri"/>
          <w:sz w:val="22"/>
          <w:szCs w:val="22"/>
        </w:rPr>
        <w:t xml:space="preserve"> the visual impact of the property within the conservation area, that it would be visible from the church. He explained that the Planning Officer will be making another visit to assess the impact of the building</w:t>
      </w:r>
      <w:r w:rsidR="00F97A5C" w:rsidRPr="00F97A5C">
        <w:rPr>
          <w:rFonts w:ascii="Calibri" w:hAnsi="Calibri"/>
          <w:sz w:val="22"/>
          <w:szCs w:val="22"/>
        </w:rPr>
        <w:t>, and a Tree Officer will also make a visit. Alex Whicher explained the proposal as he sees I, and confirmed that a mistake had been made in the measurement of the hedge.</w:t>
      </w:r>
      <w:r w:rsidR="00F97A5C">
        <w:rPr>
          <w:rFonts w:ascii="Calibri" w:hAnsi="Calibri"/>
          <w:sz w:val="22"/>
          <w:szCs w:val="22"/>
        </w:rPr>
        <w:t xml:space="preserve"> He gave a letter to the clerk summarising his views. </w:t>
      </w:r>
      <w:r w:rsidRPr="00F97A5C">
        <w:rPr>
          <w:rFonts w:ascii="Calibri" w:hAnsi="Calibri"/>
          <w:sz w:val="22"/>
          <w:szCs w:val="22"/>
        </w:rPr>
        <w:t xml:space="preserve">Cllr </w:t>
      </w:r>
      <w:r w:rsidR="00F97A5C" w:rsidRPr="00F97A5C">
        <w:rPr>
          <w:rFonts w:ascii="Calibri" w:hAnsi="Calibri"/>
          <w:sz w:val="22"/>
          <w:szCs w:val="22"/>
        </w:rPr>
        <w:t>McNamara queried the location of the proposed building adjacent to the fence nearest to Garfields, and questioned why it could not be moved to the other side of the area. Alex Whicher explained that it would be located down a slope though in theory</w:t>
      </w:r>
      <w:r w:rsidR="00F97A5C">
        <w:rPr>
          <w:rFonts w:ascii="Calibri" w:hAnsi="Calibri"/>
          <w:sz w:val="22"/>
          <w:szCs w:val="22"/>
        </w:rPr>
        <w:t xml:space="preserve"> a move to that part of the area</w:t>
      </w:r>
      <w:r w:rsidR="00F97A5C" w:rsidRPr="00F97A5C">
        <w:rPr>
          <w:rFonts w:ascii="Calibri" w:hAnsi="Calibri"/>
          <w:sz w:val="22"/>
          <w:szCs w:val="22"/>
        </w:rPr>
        <w:t xml:space="preserve"> would be possible. Cllr Arron summarised the possible objections to the proposal as being a) loss of privacy, b) Potential noise and c) Impact of the building within the conservation area</w:t>
      </w:r>
      <w:r w:rsidR="0034165F">
        <w:rPr>
          <w:rFonts w:ascii="Calibri" w:hAnsi="Calibri"/>
          <w:sz w:val="22"/>
          <w:szCs w:val="22"/>
        </w:rPr>
        <w:t>, al</w:t>
      </w:r>
      <w:r w:rsidR="00F97A5C" w:rsidRPr="00F97A5C">
        <w:rPr>
          <w:rFonts w:ascii="Calibri" w:hAnsi="Calibri"/>
          <w:sz w:val="22"/>
          <w:szCs w:val="22"/>
        </w:rPr>
        <w:t xml:space="preserve">l of which are material planning considerations. A motion was </w:t>
      </w:r>
      <w:r w:rsidR="00570CEE">
        <w:rPr>
          <w:rFonts w:ascii="Calibri" w:hAnsi="Calibri"/>
          <w:sz w:val="22"/>
          <w:szCs w:val="22"/>
        </w:rPr>
        <w:t xml:space="preserve">proposed by Cllr Acton and seconded by Cllr McNamara </w:t>
      </w:r>
      <w:r w:rsidR="00570CEE" w:rsidRPr="00F97A5C">
        <w:rPr>
          <w:rFonts w:ascii="Calibri" w:hAnsi="Calibri"/>
          <w:sz w:val="22"/>
          <w:szCs w:val="22"/>
        </w:rPr>
        <w:t>to object to the proposal for these reasons</w:t>
      </w:r>
      <w:r w:rsidR="00570CEE">
        <w:rPr>
          <w:rFonts w:ascii="Calibri" w:hAnsi="Calibri"/>
          <w:sz w:val="22"/>
          <w:szCs w:val="22"/>
        </w:rPr>
        <w:t xml:space="preserve">. This was </w:t>
      </w:r>
      <w:r w:rsidR="00F97A5C" w:rsidRPr="00F97A5C">
        <w:rPr>
          <w:rFonts w:ascii="Calibri" w:hAnsi="Calibri"/>
          <w:sz w:val="22"/>
          <w:szCs w:val="22"/>
        </w:rPr>
        <w:t xml:space="preserve">carried by </w:t>
      </w:r>
      <w:r w:rsidR="00570CEE">
        <w:rPr>
          <w:rFonts w:ascii="Calibri" w:hAnsi="Calibri"/>
          <w:sz w:val="22"/>
          <w:szCs w:val="22"/>
        </w:rPr>
        <w:t>a majority v</w:t>
      </w:r>
      <w:r w:rsidR="00F97A5C" w:rsidRPr="00F97A5C">
        <w:rPr>
          <w:rFonts w:ascii="Calibri" w:hAnsi="Calibri"/>
          <w:sz w:val="22"/>
          <w:szCs w:val="22"/>
        </w:rPr>
        <w:t xml:space="preserve">ote. </w:t>
      </w:r>
    </w:p>
    <w:p w14:paraId="1C65EFF6" w14:textId="77777777" w:rsidR="0047306C" w:rsidRPr="00F97A5C" w:rsidRDefault="0047306C" w:rsidP="0047306C">
      <w:pPr>
        <w:pStyle w:val="Header"/>
        <w:tabs>
          <w:tab w:val="left" w:pos="720"/>
        </w:tabs>
        <w:contextualSpacing/>
        <w:jc w:val="both"/>
        <w:rPr>
          <w:rFonts w:ascii="Calibri" w:hAnsi="Calibri"/>
          <w:sz w:val="22"/>
          <w:szCs w:val="22"/>
        </w:rPr>
      </w:pPr>
    </w:p>
    <w:p w14:paraId="203CE08C" w14:textId="3F93BB78" w:rsidR="0047306C" w:rsidRDefault="0047306C" w:rsidP="0047306C">
      <w:pPr>
        <w:pStyle w:val="Header"/>
        <w:tabs>
          <w:tab w:val="left" w:pos="720"/>
        </w:tabs>
        <w:contextualSpacing/>
        <w:jc w:val="both"/>
        <w:rPr>
          <w:rStyle w:val="address"/>
          <w:rFonts w:ascii="Calibri" w:hAnsi="Calibri"/>
          <w:b/>
          <w:sz w:val="22"/>
          <w:szCs w:val="22"/>
          <w:u w:val="single"/>
        </w:rPr>
      </w:pPr>
      <w:r w:rsidRPr="00F97A5C">
        <w:rPr>
          <w:rStyle w:val="casenumber"/>
          <w:rFonts w:ascii="Calibri" w:hAnsi="Calibri"/>
          <w:b/>
          <w:sz w:val="22"/>
          <w:szCs w:val="22"/>
          <w:u w:val="single"/>
        </w:rPr>
        <w:t xml:space="preserve">2/2018/1039/OUT </w:t>
      </w:r>
      <w:r w:rsidRPr="00F97A5C">
        <w:rPr>
          <w:rStyle w:val="divider1"/>
          <w:rFonts w:ascii="Calibri" w:hAnsi="Calibri"/>
          <w:b/>
          <w:sz w:val="22"/>
          <w:szCs w:val="22"/>
          <w:u w:val="single"/>
        </w:rPr>
        <w:t>|</w:t>
      </w:r>
      <w:r w:rsidRPr="00F97A5C">
        <w:rPr>
          <w:rFonts w:ascii="Calibri" w:hAnsi="Calibri"/>
          <w:b/>
          <w:sz w:val="22"/>
          <w:szCs w:val="22"/>
          <w:u w:val="single"/>
        </w:rPr>
        <w:t xml:space="preserve"> </w:t>
      </w:r>
      <w:r w:rsidRPr="00F97A5C">
        <w:rPr>
          <w:rStyle w:val="description"/>
          <w:rFonts w:ascii="Calibri" w:hAnsi="Calibri"/>
          <w:b/>
          <w:sz w:val="22"/>
          <w:szCs w:val="22"/>
          <w:u w:val="single"/>
        </w:rPr>
        <w:t xml:space="preserve">Demolish single storey extension and develop land by the erection of 1 No. dwelling with on-site parking. (Outline application with all matters reserved). </w:t>
      </w:r>
      <w:r w:rsidRPr="00F97A5C">
        <w:rPr>
          <w:rStyle w:val="divider2"/>
          <w:rFonts w:ascii="Calibri" w:hAnsi="Calibri"/>
          <w:b/>
          <w:sz w:val="22"/>
          <w:szCs w:val="22"/>
          <w:u w:val="single"/>
        </w:rPr>
        <w:t>|</w:t>
      </w:r>
      <w:r w:rsidRPr="00F97A5C">
        <w:rPr>
          <w:rFonts w:ascii="Calibri" w:hAnsi="Calibri"/>
          <w:b/>
          <w:sz w:val="22"/>
          <w:szCs w:val="22"/>
          <w:u w:val="single"/>
        </w:rPr>
        <w:t xml:space="preserve"> </w:t>
      </w:r>
      <w:r w:rsidRPr="00F97A5C">
        <w:rPr>
          <w:rStyle w:val="address"/>
          <w:rFonts w:ascii="Calibri" w:hAnsi="Calibri"/>
          <w:b/>
          <w:sz w:val="22"/>
          <w:szCs w:val="22"/>
          <w:u w:val="single"/>
        </w:rPr>
        <w:t>Part Garden Of 28 Wessex Avenue Shillingstone Dorset DT11 0TG</w:t>
      </w:r>
    </w:p>
    <w:p w14:paraId="218BCC74" w14:textId="77777777" w:rsidR="00F97A5C" w:rsidRPr="00F97A5C" w:rsidRDefault="00F97A5C" w:rsidP="0047306C">
      <w:pPr>
        <w:pStyle w:val="Header"/>
        <w:tabs>
          <w:tab w:val="left" w:pos="720"/>
        </w:tabs>
        <w:contextualSpacing/>
        <w:jc w:val="both"/>
        <w:rPr>
          <w:rFonts w:ascii="Calibri" w:hAnsi="Calibri"/>
          <w:b/>
          <w:i/>
          <w:sz w:val="22"/>
          <w:szCs w:val="22"/>
          <w:u w:val="single"/>
        </w:rPr>
      </w:pPr>
    </w:p>
    <w:p w14:paraId="5A7F25B6" w14:textId="0B2CDA18" w:rsidR="0047306C" w:rsidRDefault="0047306C" w:rsidP="0047306C">
      <w:pPr>
        <w:pStyle w:val="Header"/>
        <w:tabs>
          <w:tab w:val="left" w:pos="720"/>
        </w:tabs>
        <w:contextualSpacing/>
        <w:jc w:val="both"/>
        <w:rPr>
          <w:rFonts w:ascii="Calibri" w:hAnsi="Calibri"/>
          <w:sz w:val="22"/>
          <w:szCs w:val="22"/>
        </w:rPr>
      </w:pPr>
      <w:r w:rsidRPr="00F97A5C">
        <w:rPr>
          <w:rFonts w:ascii="Calibri" w:hAnsi="Calibri"/>
          <w:sz w:val="22"/>
          <w:szCs w:val="22"/>
        </w:rPr>
        <w:t>This concerns the demolition of an existing extension and replacement with a new two storey dwelling with parking</w:t>
      </w:r>
      <w:r w:rsidR="00F97A5C">
        <w:rPr>
          <w:rFonts w:ascii="Calibri" w:hAnsi="Calibri"/>
          <w:sz w:val="22"/>
          <w:szCs w:val="22"/>
        </w:rPr>
        <w:t>, in a residential area.</w:t>
      </w:r>
    </w:p>
    <w:p w14:paraId="52B78204" w14:textId="6503AF3D" w:rsidR="00F97A5C" w:rsidRDefault="00F97A5C" w:rsidP="0047306C">
      <w:pPr>
        <w:pStyle w:val="Header"/>
        <w:tabs>
          <w:tab w:val="left" w:pos="720"/>
        </w:tabs>
        <w:contextualSpacing/>
        <w:jc w:val="both"/>
        <w:rPr>
          <w:rFonts w:ascii="Calibri" w:hAnsi="Calibri"/>
          <w:i/>
          <w:sz w:val="22"/>
          <w:szCs w:val="22"/>
        </w:rPr>
      </w:pPr>
    </w:p>
    <w:p w14:paraId="5966A48E" w14:textId="44957B9F" w:rsidR="00F97A5C" w:rsidRPr="00F97A5C" w:rsidRDefault="00F97A5C" w:rsidP="0047306C">
      <w:pPr>
        <w:pStyle w:val="Header"/>
        <w:tabs>
          <w:tab w:val="left" w:pos="720"/>
        </w:tabs>
        <w:contextualSpacing/>
        <w:jc w:val="both"/>
        <w:rPr>
          <w:rFonts w:ascii="Calibri" w:hAnsi="Calibri"/>
          <w:sz w:val="22"/>
          <w:szCs w:val="22"/>
        </w:rPr>
      </w:pPr>
      <w:r w:rsidRPr="00F97A5C">
        <w:rPr>
          <w:rFonts w:ascii="Calibri" w:hAnsi="Calibri"/>
          <w:sz w:val="22"/>
          <w:szCs w:val="22"/>
        </w:rPr>
        <w:t>No objections were raised.</w:t>
      </w:r>
    </w:p>
    <w:p w14:paraId="27019408" w14:textId="0298AF42" w:rsidR="002A7219" w:rsidRPr="00F97A5C" w:rsidRDefault="002A7219" w:rsidP="00727CB7">
      <w:pPr>
        <w:spacing w:after="0" w:line="240" w:lineRule="auto"/>
        <w:rPr>
          <w:rFonts w:cs="Times New Roman"/>
          <w:b/>
        </w:rPr>
      </w:pPr>
    </w:p>
    <w:p w14:paraId="62E95B70" w14:textId="052DE5AE" w:rsidR="003F7D38" w:rsidRPr="00F97A5C" w:rsidRDefault="00065024" w:rsidP="003F7D38">
      <w:pPr>
        <w:spacing w:after="0" w:line="240" w:lineRule="auto"/>
        <w:rPr>
          <w:rFonts w:cs="Times New Roman"/>
          <w:b/>
        </w:rPr>
      </w:pPr>
      <w:r w:rsidRPr="00F97A5C">
        <w:rPr>
          <w:rFonts w:cs="Times New Roman"/>
          <w:b/>
        </w:rPr>
        <w:t>3</w:t>
      </w:r>
      <w:r w:rsidR="00F97A5C">
        <w:rPr>
          <w:rFonts w:cs="Times New Roman"/>
          <w:b/>
        </w:rPr>
        <w:t>22.</w:t>
      </w:r>
      <w:r w:rsidR="003F7D38" w:rsidRPr="00F97A5C">
        <w:rPr>
          <w:rFonts w:cs="Times New Roman"/>
          <w:b/>
        </w:rPr>
        <w:t xml:space="preserve"> FINANCES:</w:t>
      </w:r>
    </w:p>
    <w:p w14:paraId="4AE4631F" w14:textId="36BB70C8" w:rsidR="00862A0E" w:rsidRPr="00F97A5C" w:rsidRDefault="00862A0E" w:rsidP="003F7D38">
      <w:pPr>
        <w:spacing w:after="0" w:line="240" w:lineRule="auto"/>
        <w:rPr>
          <w:rFonts w:cs="Times New Roman"/>
          <w:b/>
        </w:rPr>
      </w:pPr>
    </w:p>
    <w:p w14:paraId="61BDC098" w14:textId="77777777" w:rsidR="002A46A9" w:rsidRPr="00F97A5C" w:rsidRDefault="002A46A9" w:rsidP="00213B16">
      <w:pPr>
        <w:pStyle w:val="ListParagraph"/>
        <w:numPr>
          <w:ilvl w:val="0"/>
          <w:numId w:val="2"/>
        </w:numPr>
        <w:spacing w:after="0" w:line="240" w:lineRule="auto"/>
        <w:rPr>
          <w:rFonts w:cs="Times New Roman"/>
        </w:rPr>
      </w:pPr>
      <w:r w:rsidRPr="00F97A5C">
        <w:rPr>
          <w:rFonts w:cs="Times New Roman"/>
          <w:b/>
          <w:u w:val="single"/>
        </w:rPr>
        <w:t>These c</w:t>
      </w:r>
      <w:r w:rsidR="003F7D38" w:rsidRPr="00F97A5C">
        <w:rPr>
          <w:rFonts w:cs="Times New Roman"/>
          <w:b/>
          <w:u w:val="single"/>
        </w:rPr>
        <w:t xml:space="preserve">heques </w:t>
      </w:r>
      <w:r w:rsidRPr="00F97A5C">
        <w:rPr>
          <w:rFonts w:cs="Times New Roman"/>
          <w:b/>
          <w:u w:val="single"/>
        </w:rPr>
        <w:t>and payments were approved:</w:t>
      </w:r>
    </w:p>
    <w:p w14:paraId="7DB0F2A1" w14:textId="77777777" w:rsidR="002A46A9" w:rsidRPr="00F97A5C" w:rsidRDefault="002A46A9" w:rsidP="002A46A9">
      <w:pPr>
        <w:spacing w:after="0" w:line="240" w:lineRule="auto"/>
        <w:rPr>
          <w:rFonts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447"/>
        <w:gridCol w:w="2603"/>
        <w:gridCol w:w="1507"/>
      </w:tblGrid>
      <w:tr w:rsidR="00F97A5C" w:rsidRPr="00F97A5C" w14:paraId="44A4869D" w14:textId="77777777" w:rsidTr="00F97A5C">
        <w:trPr>
          <w:trHeight w:val="300"/>
        </w:trPr>
        <w:tc>
          <w:tcPr>
            <w:tcW w:w="1247" w:type="dxa"/>
            <w:shd w:val="clear" w:color="auto" w:fill="auto"/>
            <w:noWrap/>
            <w:hideMark/>
          </w:tcPr>
          <w:p w14:paraId="75296E49" w14:textId="77777777" w:rsidR="00F97A5C" w:rsidRPr="00F97A5C" w:rsidRDefault="00F97A5C" w:rsidP="00733CDC">
            <w:pPr>
              <w:pStyle w:val="Header"/>
              <w:tabs>
                <w:tab w:val="left" w:pos="720"/>
              </w:tabs>
              <w:ind w:right="-416"/>
              <w:jc w:val="both"/>
              <w:rPr>
                <w:rFonts w:ascii="Calibri" w:hAnsi="Calibri"/>
                <w:b/>
                <w:bCs/>
                <w:sz w:val="22"/>
                <w:szCs w:val="22"/>
                <w:u w:val="single"/>
              </w:rPr>
            </w:pPr>
            <w:r w:rsidRPr="00F97A5C">
              <w:rPr>
                <w:rFonts w:ascii="Calibri" w:hAnsi="Calibri"/>
                <w:b/>
                <w:bCs/>
                <w:sz w:val="22"/>
                <w:szCs w:val="22"/>
                <w:u w:val="single"/>
              </w:rPr>
              <w:t>CQ Number</w:t>
            </w:r>
          </w:p>
        </w:tc>
        <w:tc>
          <w:tcPr>
            <w:tcW w:w="1447" w:type="dxa"/>
            <w:shd w:val="clear" w:color="auto" w:fill="auto"/>
            <w:noWrap/>
            <w:hideMark/>
          </w:tcPr>
          <w:p w14:paraId="5178D809" w14:textId="77777777" w:rsidR="00F97A5C" w:rsidRPr="00F97A5C" w:rsidRDefault="00F97A5C" w:rsidP="00733CDC">
            <w:pPr>
              <w:pStyle w:val="Header"/>
              <w:tabs>
                <w:tab w:val="left" w:pos="720"/>
              </w:tabs>
              <w:ind w:right="-416"/>
              <w:jc w:val="both"/>
              <w:rPr>
                <w:rFonts w:ascii="Calibri" w:hAnsi="Calibri"/>
                <w:b/>
                <w:bCs/>
                <w:sz w:val="22"/>
                <w:szCs w:val="22"/>
                <w:u w:val="single"/>
              </w:rPr>
            </w:pPr>
            <w:r w:rsidRPr="00F97A5C">
              <w:rPr>
                <w:rFonts w:ascii="Calibri" w:hAnsi="Calibri"/>
                <w:b/>
                <w:bCs/>
                <w:sz w:val="22"/>
                <w:szCs w:val="22"/>
                <w:u w:val="single"/>
              </w:rPr>
              <w:t xml:space="preserve"> Amount </w:t>
            </w:r>
          </w:p>
        </w:tc>
        <w:tc>
          <w:tcPr>
            <w:tcW w:w="2603" w:type="dxa"/>
            <w:shd w:val="clear" w:color="auto" w:fill="auto"/>
            <w:noWrap/>
            <w:hideMark/>
          </w:tcPr>
          <w:p w14:paraId="2404B24E" w14:textId="77777777" w:rsidR="00F97A5C" w:rsidRPr="00F97A5C" w:rsidRDefault="00F97A5C" w:rsidP="00733CDC">
            <w:pPr>
              <w:pStyle w:val="Header"/>
              <w:tabs>
                <w:tab w:val="left" w:pos="720"/>
              </w:tabs>
              <w:ind w:right="-416"/>
              <w:jc w:val="both"/>
              <w:rPr>
                <w:rFonts w:ascii="Calibri" w:hAnsi="Calibri"/>
                <w:b/>
                <w:bCs/>
                <w:sz w:val="22"/>
                <w:szCs w:val="22"/>
                <w:u w:val="single"/>
              </w:rPr>
            </w:pPr>
            <w:r w:rsidRPr="00F97A5C">
              <w:rPr>
                <w:rFonts w:ascii="Calibri" w:hAnsi="Calibri"/>
                <w:b/>
                <w:bCs/>
                <w:sz w:val="22"/>
                <w:szCs w:val="22"/>
                <w:u w:val="single"/>
              </w:rPr>
              <w:t>Payee</w:t>
            </w:r>
          </w:p>
        </w:tc>
        <w:tc>
          <w:tcPr>
            <w:tcW w:w="1507" w:type="dxa"/>
            <w:shd w:val="clear" w:color="auto" w:fill="auto"/>
            <w:noWrap/>
            <w:hideMark/>
          </w:tcPr>
          <w:p w14:paraId="6339166D" w14:textId="77777777" w:rsidR="00F97A5C" w:rsidRPr="00F97A5C" w:rsidRDefault="00F97A5C" w:rsidP="00733CDC">
            <w:pPr>
              <w:pStyle w:val="Header"/>
              <w:tabs>
                <w:tab w:val="left" w:pos="720"/>
              </w:tabs>
              <w:ind w:right="-416"/>
              <w:jc w:val="both"/>
              <w:rPr>
                <w:rFonts w:ascii="Calibri" w:hAnsi="Calibri"/>
                <w:b/>
                <w:bCs/>
                <w:sz w:val="22"/>
                <w:szCs w:val="22"/>
                <w:u w:val="single"/>
              </w:rPr>
            </w:pPr>
            <w:r w:rsidRPr="00F97A5C">
              <w:rPr>
                <w:rFonts w:ascii="Calibri" w:hAnsi="Calibri"/>
                <w:b/>
                <w:bCs/>
                <w:sz w:val="22"/>
                <w:szCs w:val="22"/>
                <w:u w:val="single"/>
              </w:rPr>
              <w:t>Reason</w:t>
            </w:r>
          </w:p>
        </w:tc>
      </w:tr>
      <w:tr w:rsidR="00F97A5C" w:rsidRPr="00F97A5C" w14:paraId="6E37CF77" w14:textId="77777777" w:rsidTr="00F97A5C">
        <w:trPr>
          <w:trHeight w:val="300"/>
        </w:trPr>
        <w:tc>
          <w:tcPr>
            <w:tcW w:w="1247" w:type="dxa"/>
            <w:shd w:val="clear" w:color="auto" w:fill="auto"/>
            <w:noWrap/>
            <w:hideMark/>
          </w:tcPr>
          <w:p w14:paraId="76CD07FA" w14:textId="77777777" w:rsidR="00F97A5C" w:rsidRPr="00F97A5C" w:rsidRDefault="00F97A5C" w:rsidP="00733CDC">
            <w:pPr>
              <w:pStyle w:val="Header"/>
              <w:tabs>
                <w:tab w:val="left" w:pos="720"/>
              </w:tabs>
              <w:ind w:right="-416"/>
              <w:jc w:val="both"/>
              <w:rPr>
                <w:rFonts w:ascii="Calibri" w:hAnsi="Calibri"/>
                <w:sz w:val="22"/>
                <w:szCs w:val="22"/>
              </w:rPr>
            </w:pPr>
          </w:p>
        </w:tc>
        <w:tc>
          <w:tcPr>
            <w:tcW w:w="1447" w:type="dxa"/>
            <w:shd w:val="clear" w:color="auto" w:fill="auto"/>
            <w:noWrap/>
            <w:hideMark/>
          </w:tcPr>
          <w:p w14:paraId="32B804F2" w14:textId="77777777" w:rsidR="00F97A5C" w:rsidRPr="00F97A5C" w:rsidRDefault="00F97A5C" w:rsidP="00733CDC">
            <w:pPr>
              <w:pStyle w:val="Header"/>
              <w:tabs>
                <w:tab w:val="left" w:pos="720"/>
              </w:tabs>
              <w:ind w:right="-416"/>
              <w:jc w:val="both"/>
              <w:rPr>
                <w:rFonts w:ascii="Calibri" w:hAnsi="Calibri"/>
                <w:sz w:val="22"/>
                <w:szCs w:val="22"/>
              </w:rPr>
            </w:pPr>
          </w:p>
        </w:tc>
        <w:tc>
          <w:tcPr>
            <w:tcW w:w="2603" w:type="dxa"/>
            <w:shd w:val="clear" w:color="auto" w:fill="auto"/>
            <w:noWrap/>
            <w:hideMark/>
          </w:tcPr>
          <w:p w14:paraId="58A28CF5" w14:textId="77777777" w:rsidR="00F97A5C" w:rsidRPr="00F97A5C" w:rsidRDefault="00F97A5C" w:rsidP="00733CDC">
            <w:pPr>
              <w:pStyle w:val="Header"/>
              <w:tabs>
                <w:tab w:val="left" w:pos="720"/>
              </w:tabs>
              <w:ind w:right="-416"/>
              <w:jc w:val="both"/>
              <w:rPr>
                <w:rFonts w:ascii="Calibri" w:hAnsi="Calibri"/>
                <w:sz w:val="22"/>
                <w:szCs w:val="22"/>
              </w:rPr>
            </w:pPr>
          </w:p>
        </w:tc>
        <w:tc>
          <w:tcPr>
            <w:tcW w:w="1507" w:type="dxa"/>
            <w:shd w:val="clear" w:color="auto" w:fill="auto"/>
            <w:noWrap/>
            <w:hideMark/>
          </w:tcPr>
          <w:p w14:paraId="6F06730F" w14:textId="77777777" w:rsidR="00F97A5C" w:rsidRPr="00F97A5C" w:rsidRDefault="00F97A5C" w:rsidP="00733CDC">
            <w:pPr>
              <w:pStyle w:val="Header"/>
              <w:tabs>
                <w:tab w:val="left" w:pos="720"/>
              </w:tabs>
              <w:ind w:right="-416"/>
              <w:jc w:val="both"/>
              <w:rPr>
                <w:rFonts w:ascii="Calibri" w:hAnsi="Calibri"/>
                <w:sz w:val="22"/>
                <w:szCs w:val="22"/>
              </w:rPr>
            </w:pPr>
          </w:p>
        </w:tc>
      </w:tr>
      <w:tr w:rsidR="00F97A5C" w:rsidRPr="00F97A5C" w14:paraId="108309D9" w14:textId="77777777" w:rsidTr="00F97A5C">
        <w:trPr>
          <w:trHeight w:val="300"/>
        </w:trPr>
        <w:tc>
          <w:tcPr>
            <w:tcW w:w="1247" w:type="dxa"/>
            <w:shd w:val="clear" w:color="auto" w:fill="auto"/>
            <w:noWrap/>
            <w:hideMark/>
          </w:tcPr>
          <w:p w14:paraId="6E1EFC84"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Debit Card</w:t>
            </w:r>
          </w:p>
        </w:tc>
        <w:tc>
          <w:tcPr>
            <w:tcW w:w="1447" w:type="dxa"/>
            <w:shd w:val="clear" w:color="auto" w:fill="auto"/>
            <w:noWrap/>
            <w:hideMark/>
          </w:tcPr>
          <w:p w14:paraId="35CA508F"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 xml:space="preserve"> £          50.00 </w:t>
            </w:r>
          </w:p>
        </w:tc>
        <w:tc>
          <w:tcPr>
            <w:tcW w:w="2603" w:type="dxa"/>
            <w:shd w:val="clear" w:color="auto" w:fill="auto"/>
            <w:noWrap/>
            <w:hideMark/>
          </w:tcPr>
          <w:p w14:paraId="2D815A7D"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Royal British Legion</w:t>
            </w:r>
          </w:p>
        </w:tc>
        <w:tc>
          <w:tcPr>
            <w:tcW w:w="1507" w:type="dxa"/>
            <w:shd w:val="clear" w:color="auto" w:fill="auto"/>
            <w:noWrap/>
            <w:hideMark/>
          </w:tcPr>
          <w:p w14:paraId="56792D66"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Wreath</w:t>
            </w:r>
          </w:p>
        </w:tc>
      </w:tr>
      <w:tr w:rsidR="00F97A5C" w:rsidRPr="00F97A5C" w14:paraId="475F29B4" w14:textId="77777777" w:rsidTr="00F97A5C">
        <w:trPr>
          <w:trHeight w:val="300"/>
        </w:trPr>
        <w:tc>
          <w:tcPr>
            <w:tcW w:w="1247" w:type="dxa"/>
            <w:shd w:val="clear" w:color="auto" w:fill="auto"/>
            <w:noWrap/>
            <w:hideMark/>
          </w:tcPr>
          <w:p w14:paraId="0E1D89E7"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DD</w:t>
            </w:r>
          </w:p>
        </w:tc>
        <w:tc>
          <w:tcPr>
            <w:tcW w:w="1447" w:type="dxa"/>
            <w:shd w:val="clear" w:color="auto" w:fill="auto"/>
            <w:noWrap/>
            <w:hideMark/>
          </w:tcPr>
          <w:p w14:paraId="1E4012A6"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 xml:space="preserve"> £          35.00 </w:t>
            </w:r>
          </w:p>
        </w:tc>
        <w:tc>
          <w:tcPr>
            <w:tcW w:w="2603" w:type="dxa"/>
            <w:shd w:val="clear" w:color="auto" w:fill="auto"/>
            <w:noWrap/>
            <w:hideMark/>
          </w:tcPr>
          <w:p w14:paraId="1B1838D5"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Information Commissioners</w:t>
            </w:r>
          </w:p>
        </w:tc>
        <w:tc>
          <w:tcPr>
            <w:tcW w:w="1507" w:type="dxa"/>
            <w:shd w:val="clear" w:color="auto" w:fill="auto"/>
            <w:noWrap/>
            <w:hideMark/>
          </w:tcPr>
          <w:p w14:paraId="0B4904A5"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Reg fee</w:t>
            </w:r>
          </w:p>
        </w:tc>
      </w:tr>
      <w:tr w:rsidR="00F97A5C" w:rsidRPr="00F97A5C" w14:paraId="711EF6F4" w14:textId="77777777" w:rsidTr="00F97A5C">
        <w:trPr>
          <w:trHeight w:val="300"/>
        </w:trPr>
        <w:tc>
          <w:tcPr>
            <w:tcW w:w="1247" w:type="dxa"/>
            <w:shd w:val="clear" w:color="auto" w:fill="auto"/>
            <w:noWrap/>
            <w:hideMark/>
          </w:tcPr>
          <w:p w14:paraId="28CFCB30"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S/O</w:t>
            </w:r>
          </w:p>
        </w:tc>
        <w:tc>
          <w:tcPr>
            <w:tcW w:w="1447" w:type="dxa"/>
            <w:shd w:val="clear" w:color="auto" w:fill="auto"/>
            <w:noWrap/>
            <w:hideMark/>
          </w:tcPr>
          <w:p w14:paraId="46B2C063"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 xml:space="preserve"> £       333.00 </w:t>
            </w:r>
          </w:p>
        </w:tc>
        <w:tc>
          <w:tcPr>
            <w:tcW w:w="2603" w:type="dxa"/>
            <w:shd w:val="clear" w:color="auto" w:fill="auto"/>
            <w:noWrap/>
            <w:hideMark/>
          </w:tcPr>
          <w:p w14:paraId="528B6889"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Cricket Club</w:t>
            </w:r>
          </w:p>
        </w:tc>
        <w:tc>
          <w:tcPr>
            <w:tcW w:w="1507" w:type="dxa"/>
            <w:shd w:val="clear" w:color="auto" w:fill="auto"/>
            <w:noWrap/>
            <w:hideMark/>
          </w:tcPr>
          <w:p w14:paraId="4936300D"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Rec mowing</w:t>
            </w:r>
          </w:p>
        </w:tc>
      </w:tr>
      <w:tr w:rsidR="00F97A5C" w:rsidRPr="00F97A5C" w14:paraId="43E970E3" w14:textId="77777777" w:rsidTr="00F97A5C">
        <w:trPr>
          <w:trHeight w:val="300"/>
        </w:trPr>
        <w:tc>
          <w:tcPr>
            <w:tcW w:w="1247" w:type="dxa"/>
            <w:shd w:val="clear" w:color="auto" w:fill="auto"/>
            <w:noWrap/>
            <w:hideMark/>
          </w:tcPr>
          <w:p w14:paraId="4BF4DD16"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2192</w:t>
            </w:r>
          </w:p>
        </w:tc>
        <w:tc>
          <w:tcPr>
            <w:tcW w:w="1447" w:type="dxa"/>
            <w:shd w:val="clear" w:color="auto" w:fill="auto"/>
            <w:noWrap/>
            <w:hideMark/>
          </w:tcPr>
          <w:p w14:paraId="0BD264F2"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 xml:space="preserve"> £ 20,000.00 </w:t>
            </w:r>
          </w:p>
        </w:tc>
        <w:tc>
          <w:tcPr>
            <w:tcW w:w="2603" w:type="dxa"/>
            <w:shd w:val="clear" w:color="auto" w:fill="auto"/>
            <w:noWrap/>
            <w:hideMark/>
          </w:tcPr>
          <w:p w14:paraId="21774420"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Nationwide - 95 day deposit</w:t>
            </w:r>
          </w:p>
        </w:tc>
        <w:tc>
          <w:tcPr>
            <w:tcW w:w="1507" w:type="dxa"/>
            <w:shd w:val="clear" w:color="auto" w:fill="auto"/>
            <w:noWrap/>
            <w:hideMark/>
          </w:tcPr>
          <w:p w14:paraId="777D398B"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Deposit</w:t>
            </w:r>
          </w:p>
        </w:tc>
      </w:tr>
      <w:tr w:rsidR="00F97A5C" w:rsidRPr="00F97A5C" w14:paraId="53715A97" w14:textId="77777777" w:rsidTr="00F97A5C">
        <w:trPr>
          <w:trHeight w:val="300"/>
        </w:trPr>
        <w:tc>
          <w:tcPr>
            <w:tcW w:w="1247" w:type="dxa"/>
            <w:shd w:val="clear" w:color="auto" w:fill="auto"/>
            <w:noWrap/>
            <w:hideMark/>
          </w:tcPr>
          <w:p w14:paraId="6D9C7C8B"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2193</w:t>
            </w:r>
          </w:p>
        </w:tc>
        <w:tc>
          <w:tcPr>
            <w:tcW w:w="1447" w:type="dxa"/>
            <w:shd w:val="clear" w:color="auto" w:fill="auto"/>
            <w:noWrap/>
            <w:hideMark/>
          </w:tcPr>
          <w:p w14:paraId="2762D6A9"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 xml:space="preserve"> £ 15,000.00 </w:t>
            </w:r>
          </w:p>
        </w:tc>
        <w:tc>
          <w:tcPr>
            <w:tcW w:w="2603" w:type="dxa"/>
            <w:shd w:val="clear" w:color="auto" w:fill="auto"/>
            <w:noWrap/>
            <w:hideMark/>
          </w:tcPr>
          <w:p w14:paraId="15D1D61B"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Nationwide - Instant Access</w:t>
            </w:r>
          </w:p>
        </w:tc>
        <w:tc>
          <w:tcPr>
            <w:tcW w:w="1507" w:type="dxa"/>
            <w:shd w:val="clear" w:color="auto" w:fill="auto"/>
            <w:noWrap/>
            <w:hideMark/>
          </w:tcPr>
          <w:p w14:paraId="2E0F92F1"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Deposit</w:t>
            </w:r>
          </w:p>
        </w:tc>
      </w:tr>
      <w:tr w:rsidR="00F97A5C" w:rsidRPr="00F97A5C" w14:paraId="5DBE92FB" w14:textId="77777777" w:rsidTr="00F97A5C">
        <w:trPr>
          <w:trHeight w:val="300"/>
        </w:trPr>
        <w:tc>
          <w:tcPr>
            <w:tcW w:w="1247" w:type="dxa"/>
            <w:shd w:val="clear" w:color="auto" w:fill="auto"/>
            <w:noWrap/>
            <w:hideMark/>
          </w:tcPr>
          <w:p w14:paraId="3EAD40A0"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2194</w:t>
            </w:r>
          </w:p>
        </w:tc>
        <w:tc>
          <w:tcPr>
            <w:tcW w:w="1447" w:type="dxa"/>
            <w:shd w:val="clear" w:color="auto" w:fill="auto"/>
            <w:noWrap/>
            <w:hideMark/>
          </w:tcPr>
          <w:p w14:paraId="179517F0"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 xml:space="preserve"> £       582.96 </w:t>
            </w:r>
          </w:p>
        </w:tc>
        <w:tc>
          <w:tcPr>
            <w:tcW w:w="2603" w:type="dxa"/>
            <w:shd w:val="clear" w:color="auto" w:fill="auto"/>
            <w:noWrap/>
            <w:hideMark/>
          </w:tcPr>
          <w:p w14:paraId="4DC4158C"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David Green</w:t>
            </w:r>
          </w:p>
        </w:tc>
        <w:tc>
          <w:tcPr>
            <w:tcW w:w="1507" w:type="dxa"/>
            <w:shd w:val="clear" w:color="auto" w:fill="auto"/>
            <w:noWrap/>
            <w:hideMark/>
          </w:tcPr>
          <w:p w14:paraId="767B8102"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Aug pay</w:t>
            </w:r>
          </w:p>
        </w:tc>
      </w:tr>
      <w:tr w:rsidR="00F97A5C" w:rsidRPr="00F97A5C" w14:paraId="5780609B" w14:textId="77777777" w:rsidTr="00F97A5C">
        <w:trPr>
          <w:trHeight w:val="300"/>
        </w:trPr>
        <w:tc>
          <w:tcPr>
            <w:tcW w:w="1247" w:type="dxa"/>
            <w:shd w:val="clear" w:color="auto" w:fill="auto"/>
            <w:noWrap/>
            <w:hideMark/>
          </w:tcPr>
          <w:p w14:paraId="73198EA8"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2195</w:t>
            </w:r>
          </w:p>
        </w:tc>
        <w:tc>
          <w:tcPr>
            <w:tcW w:w="1447" w:type="dxa"/>
            <w:shd w:val="clear" w:color="auto" w:fill="auto"/>
            <w:noWrap/>
            <w:hideMark/>
          </w:tcPr>
          <w:p w14:paraId="3682BD51"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 xml:space="preserve"> £       583.16 </w:t>
            </w:r>
          </w:p>
        </w:tc>
        <w:tc>
          <w:tcPr>
            <w:tcW w:w="2603" w:type="dxa"/>
            <w:shd w:val="clear" w:color="auto" w:fill="auto"/>
            <w:noWrap/>
            <w:hideMark/>
          </w:tcPr>
          <w:p w14:paraId="50A590AF"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David Green</w:t>
            </w:r>
          </w:p>
        </w:tc>
        <w:tc>
          <w:tcPr>
            <w:tcW w:w="1507" w:type="dxa"/>
            <w:shd w:val="clear" w:color="auto" w:fill="auto"/>
            <w:noWrap/>
            <w:hideMark/>
          </w:tcPr>
          <w:p w14:paraId="7AAC759E"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Sept pay</w:t>
            </w:r>
          </w:p>
        </w:tc>
      </w:tr>
      <w:tr w:rsidR="00F97A5C" w:rsidRPr="00F97A5C" w14:paraId="7B065535" w14:textId="77777777" w:rsidTr="00F97A5C">
        <w:trPr>
          <w:trHeight w:val="300"/>
        </w:trPr>
        <w:tc>
          <w:tcPr>
            <w:tcW w:w="1247" w:type="dxa"/>
            <w:shd w:val="clear" w:color="auto" w:fill="auto"/>
            <w:noWrap/>
            <w:hideMark/>
          </w:tcPr>
          <w:p w14:paraId="7306FDD0"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2196</w:t>
            </w:r>
          </w:p>
        </w:tc>
        <w:tc>
          <w:tcPr>
            <w:tcW w:w="1447" w:type="dxa"/>
            <w:shd w:val="clear" w:color="auto" w:fill="auto"/>
            <w:noWrap/>
            <w:hideMark/>
          </w:tcPr>
          <w:p w14:paraId="6E43F6CA"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 xml:space="preserve"> £       125.60 </w:t>
            </w:r>
          </w:p>
        </w:tc>
        <w:tc>
          <w:tcPr>
            <w:tcW w:w="2603" w:type="dxa"/>
            <w:shd w:val="clear" w:color="auto" w:fill="auto"/>
            <w:noWrap/>
            <w:hideMark/>
          </w:tcPr>
          <w:p w14:paraId="405FA8AE"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HMRC</w:t>
            </w:r>
          </w:p>
        </w:tc>
        <w:tc>
          <w:tcPr>
            <w:tcW w:w="1507" w:type="dxa"/>
            <w:shd w:val="clear" w:color="auto" w:fill="auto"/>
            <w:noWrap/>
            <w:hideMark/>
          </w:tcPr>
          <w:p w14:paraId="30D6FA72"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PAYE</w:t>
            </w:r>
          </w:p>
        </w:tc>
      </w:tr>
      <w:tr w:rsidR="00F97A5C" w:rsidRPr="00F97A5C" w14:paraId="22A37B0C" w14:textId="77777777" w:rsidTr="00F97A5C">
        <w:trPr>
          <w:trHeight w:val="300"/>
        </w:trPr>
        <w:tc>
          <w:tcPr>
            <w:tcW w:w="1247" w:type="dxa"/>
            <w:shd w:val="clear" w:color="auto" w:fill="auto"/>
            <w:noWrap/>
            <w:hideMark/>
          </w:tcPr>
          <w:p w14:paraId="3CFFBB74"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2197</w:t>
            </w:r>
          </w:p>
        </w:tc>
        <w:tc>
          <w:tcPr>
            <w:tcW w:w="1447" w:type="dxa"/>
            <w:shd w:val="clear" w:color="auto" w:fill="auto"/>
            <w:noWrap/>
            <w:hideMark/>
          </w:tcPr>
          <w:p w14:paraId="39C72BE1"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 xml:space="preserve"> £       222.00 </w:t>
            </w:r>
          </w:p>
        </w:tc>
        <w:tc>
          <w:tcPr>
            <w:tcW w:w="2603" w:type="dxa"/>
            <w:shd w:val="clear" w:color="auto" w:fill="auto"/>
            <w:noWrap/>
            <w:hideMark/>
          </w:tcPr>
          <w:p w14:paraId="28EB2F4E"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AJS Plumbing &amp; Heating</w:t>
            </w:r>
          </w:p>
        </w:tc>
        <w:tc>
          <w:tcPr>
            <w:tcW w:w="1507" w:type="dxa"/>
            <w:shd w:val="clear" w:color="auto" w:fill="auto"/>
            <w:noWrap/>
            <w:hideMark/>
          </w:tcPr>
          <w:p w14:paraId="618291A2"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Switch - Pod</w:t>
            </w:r>
          </w:p>
        </w:tc>
      </w:tr>
      <w:tr w:rsidR="00F97A5C" w:rsidRPr="00F97A5C" w14:paraId="68DCA90F" w14:textId="77777777" w:rsidTr="00F97A5C">
        <w:trPr>
          <w:trHeight w:val="300"/>
        </w:trPr>
        <w:tc>
          <w:tcPr>
            <w:tcW w:w="1247" w:type="dxa"/>
            <w:shd w:val="clear" w:color="auto" w:fill="auto"/>
            <w:noWrap/>
            <w:hideMark/>
          </w:tcPr>
          <w:p w14:paraId="74B43640"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2198</w:t>
            </w:r>
          </w:p>
        </w:tc>
        <w:tc>
          <w:tcPr>
            <w:tcW w:w="1447" w:type="dxa"/>
            <w:shd w:val="clear" w:color="auto" w:fill="auto"/>
            <w:noWrap/>
            <w:hideMark/>
          </w:tcPr>
          <w:p w14:paraId="40922C9C"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 xml:space="preserve"> £       240.00 </w:t>
            </w:r>
          </w:p>
        </w:tc>
        <w:tc>
          <w:tcPr>
            <w:tcW w:w="2603" w:type="dxa"/>
            <w:shd w:val="clear" w:color="auto" w:fill="auto"/>
            <w:noWrap/>
            <w:hideMark/>
          </w:tcPr>
          <w:p w14:paraId="42C64426"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PKF</w:t>
            </w:r>
          </w:p>
        </w:tc>
        <w:tc>
          <w:tcPr>
            <w:tcW w:w="1507" w:type="dxa"/>
            <w:shd w:val="clear" w:color="auto" w:fill="auto"/>
            <w:noWrap/>
            <w:hideMark/>
          </w:tcPr>
          <w:p w14:paraId="4B3139B9"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AGAR Return</w:t>
            </w:r>
          </w:p>
        </w:tc>
      </w:tr>
      <w:tr w:rsidR="00F97A5C" w:rsidRPr="00F97A5C" w14:paraId="5C6ED8E8" w14:textId="77777777" w:rsidTr="00F97A5C">
        <w:trPr>
          <w:trHeight w:val="300"/>
        </w:trPr>
        <w:tc>
          <w:tcPr>
            <w:tcW w:w="1247" w:type="dxa"/>
            <w:shd w:val="clear" w:color="auto" w:fill="auto"/>
            <w:noWrap/>
            <w:hideMark/>
          </w:tcPr>
          <w:p w14:paraId="744EA1CD"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2199</w:t>
            </w:r>
          </w:p>
        </w:tc>
        <w:tc>
          <w:tcPr>
            <w:tcW w:w="1447" w:type="dxa"/>
            <w:shd w:val="clear" w:color="auto" w:fill="auto"/>
            <w:noWrap/>
            <w:hideMark/>
          </w:tcPr>
          <w:p w14:paraId="07A23142"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 xml:space="preserve"> £    1,905.34 </w:t>
            </w:r>
          </w:p>
        </w:tc>
        <w:tc>
          <w:tcPr>
            <w:tcW w:w="2603" w:type="dxa"/>
            <w:shd w:val="clear" w:color="auto" w:fill="auto"/>
            <w:noWrap/>
            <w:hideMark/>
          </w:tcPr>
          <w:p w14:paraId="74486726"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Came &amp; Company</w:t>
            </w:r>
          </w:p>
        </w:tc>
        <w:tc>
          <w:tcPr>
            <w:tcW w:w="1507" w:type="dxa"/>
            <w:shd w:val="clear" w:color="auto" w:fill="auto"/>
            <w:noWrap/>
            <w:hideMark/>
          </w:tcPr>
          <w:p w14:paraId="18AA0329"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Insurance</w:t>
            </w:r>
          </w:p>
        </w:tc>
      </w:tr>
      <w:tr w:rsidR="00F97A5C" w:rsidRPr="00F97A5C" w14:paraId="0E205C48" w14:textId="77777777" w:rsidTr="00F97A5C">
        <w:trPr>
          <w:trHeight w:val="300"/>
        </w:trPr>
        <w:tc>
          <w:tcPr>
            <w:tcW w:w="1247" w:type="dxa"/>
            <w:shd w:val="clear" w:color="auto" w:fill="auto"/>
            <w:noWrap/>
            <w:hideMark/>
          </w:tcPr>
          <w:p w14:paraId="23841A78"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2200</w:t>
            </w:r>
          </w:p>
        </w:tc>
        <w:tc>
          <w:tcPr>
            <w:tcW w:w="1447" w:type="dxa"/>
            <w:shd w:val="clear" w:color="auto" w:fill="auto"/>
            <w:noWrap/>
            <w:hideMark/>
          </w:tcPr>
          <w:p w14:paraId="1DF82D6F"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 xml:space="preserve"> £          48.75 </w:t>
            </w:r>
          </w:p>
        </w:tc>
        <w:tc>
          <w:tcPr>
            <w:tcW w:w="2603" w:type="dxa"/>
            <w:shd w:val="clear" w:color="auto" w:fill="auto"/>
            <w:noWrap/>
            <w:hideMark/>
          </w:tcPr>
          <w:p w14:paraId="54F3CBDF"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I K Services</w:t>
            </w:r>
          </w:p>
        </w:tc>
        <w:tc>
          <w:tcPr>
            <w:tcW w:w="1507" w:type="dxa"/>
            <w:shd w:val="clear" w:color="auto" w:fill="auto"/>
            <w:noWrap/>
            <w:hideMark/>
          </w:tcPr>
          <w:p w14:paraId="27E10DF8"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Litterpick</w:t>
            </w:r>
          </w:p>
        </w:tc>
      </w:tr>
      <w:tr w:rsidR="00F97A5C" w:rsidRPr="00F97A5C" w14:paraId="73954F3B" w14:textId="77777777" w:rsidTr="00F97A5C">
        <w:trPr>
          <w:trHeight w:val="300"/>
        </w:trPr>
        <w:tc>
          <w:tcPr>
            <w:tcW w:w="1247" w:type="dxa"/>
            <w:shd w:val="clear" w:color="auto" w:fill="auto"/>
            <w:noWrap/>
            <w:hideMark/>
          </w:tcPr>
          <w:p w14:paraId="0A80EA3C"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2201</w:t>
            </w:r>
          </w:p>
        </w:tc>
        <w:tc>
          <w:tcPr>
            <w:tcW w:w="1447" w:type="dxa"/>
            <w:shd w:val="clear" w:color="auto" w:fill="auto"/>
            <w:noWrap/>
            <w:hideMark/>
          </w:tcPr>
          <w:p w14:paraId="0EA6BC7E"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 xml:space="preserve"> £          45.00 </w:t>
            </w:r>
          </w:p>
        </w:tc>
        <w:tc>
          <w:tcPr>
            <w:tcW w:w="2603" w:type="dxa"/>
            <w:shd w:val="clear" w:color="auto" w:fill="auto"/>
            <w:noWrap/>
            <w:hideMark/>
          </w:tcPr>
          <w:p w14:paraId="2D99E632"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Pestwright</w:t>
            </w:r>
          </w:p>
        </w:tc>
        <w:tc>
          <w:tcPr>
            <w:tcW w:w="1507" w:type="dxa"/>
            <w:shd w:val="clear" w:color="auto" w:fill="auto"/>
            <w:noWrap/>
            <w:hideMark/>
          </w:tcPr>
          <w:p w14:paraId="0420DD64"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Wasp nest</w:t>
            </w:r>
          </w:p>
        </w:tc>
      </w:tr>
      <w:tr w:rsidR="00F97A5C" w:rsidRPr="00F97A5C" w14:paraId="03D7657D" w14:textId="77777777" w:rsidTr="00733CDC">
        <w:trPr>
          <w:trHeight w:val="300"/>
        </w:trPr>
        <w:tc>
          <w:tcPr>
            <w:tcW w:w="1247" w:type="dxa"/>
            <w:shd w:val="clear" w:color="auto" w:fill="auto"/>
            <w:noWrap/>
          </w:tcPr>
          <w:p w14:paraId="420D7A74"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2202</w:t>
            </w:r>
          </w:p>
        </w:tc>
        <w:tc>
          <w:tcPr>
            <w:tcW w:w="1447" w:type="dxa"/>
            <w:shd w:val="clear" w:color="auto" w:fill="auto"/>
            <w:noWrap/>
          </w:tcPr>
          <w:p w14:paraId="1A1F7CE6"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            46.05</w:t>
            </w:r>
          </w:p>
        </w:tc>
        <w:tc>
          <w:tcPr>
            <w:tcW w:w="2603" w:type="dxa"/>
            <w:shd w:val="clear" w:color="auto" w:fill="auto"/>
            <w:noWrap/>
          </w:tcPr>
          <w:p w14:paraId="45074557"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David Green</w:t>
            </w:r>
          </w:p>
        </w:tc>
        <w:tc>
          <w:tcPr>
            <w:tcW w:w="1507" w:type="dxa"/>
            <w:shd w:val="clear" w:color="auto" w:fill="auto"/>
            <w:noWrap/>
          </w:tcPr>
          <w:p w14:paraId="42FC06E1" w14:textId="77777777" w:rsidR="00F97A5C" w:rsidRPr="00F97A5C" w:rsidRDefault="00F97A5C" w:rsidP="00733CDC">
            <w:pPr>
              <w:pStyle w:val="Header"/>
              <w:tabs>
                <w:tab w:val="left" w:pos="720"/>
              </w:tabs>
              <w:ind w:right="-416"/>
              <w:jc w:val="both"/>
              <w:rPr>
                <w:rFonts w:ascii="Calibri" w:hAnsi="Calibri"/>
                <w:sz w:val="22"/>
                <w:szCs w:val="22"/>
              </w:rPr>
            </w:pPr>
            <w:r w:rsidRPr="00F97A5C">
              <w:rPr>
                <w:rFonts w:ascii="Calibri" w:hAnsi="Calibri"/>
                <w:sz w:val="22"/>
                <w:szCs w:val="22"/>
              </w:rPr>
              <w:t>Expenses</w:t>
            </w:r>
          </w:p>
        </w:tc>
      </w:tr>
    </w:tbl>
    <w:p w14:paraId="581EFAF3" w14:textId="77777777" w:rsidR="002A46A9" w:rsidRPr="00F97A5C" w:rsidRDefault="002A46A9" w:rsidP="002A46A9">
      <w:pPr>
        <w:spacing w:after="0" w:line="240" w:lineRule="auto"/>
        <w:rPr>
          <w:rFonts w:cs="Times New Roman"/>
          <w:b/>
          <w:u w:val="single"/>
        </w:rPr>
      </w:pPr>
    </w:p>
    <w:p w14:paraId="63A4F5E0" w14:textId="77777777" w:rsidR="002A46A9" w:rsidRPr="00F97A5C" w:rsidRDefault="002A46A9" w:rsidP="002A46A9">
      <w:pPr>
        <w:pStyle w:val="Header"/>
        <w:tabs>
          <w:tab w:val="left" w:pos="720"/>
        </w:tabs>
        <w:ind w:right="-416"/>
        <w:jc w:val="both"/>
      </w:pPr>
    </w:p>
    <w:p w14:paraId="1AC2B28B" w14:textId="7035EDF4" w:rsidR="003F7D38" w:rsidRPr="00F97A5C" w:rsidRDefault="00F97A5C" w:rsidP="003F7D38">
      <w:pPr>
        <w:spacing w:after="0"/>
        <w:outlineLvl w:val="0"/>
        <w:rPr>
          <w:rFonts w:cs="Times New Roman"/>
          <w:b/>
        </w:rPr>
      </w:pPr>
      <w:r>
        <w:rPr>
          <w:rFonts w:cs="Times New Roman"/>
          <w:b/>
        </w:rPr>
        <w:t>323</w:t>
      </w:r>
      <w:r w:rsidR="003F7D38" w:rsidRPr="00F97A5C">
        <w:rPr>
          <w:rFonts w:cs="Times New Roman"/>
          <w:b/>
        </w:rPr>
        <w:t>. PLAY AREAS, RECREATION GROUND AND PROPERTY CHECK:</w:t>
      </w:r>
    </w:p>
    <w:p w14:paraId="1F32CE84" w14:textId="77777777" w:rsidR="00153ACD" w:rsidRPr="00F97A5C" w:rsidRDefault="00153ACD" w:rsidP="003F7D38">
      <w:pPr>
        <w:spacing w:after="0"/>
        <w:outlineLvl w:val="0"/>
        <w:rPr>
          <w:rFonts w:cs="Times New Roman"/>
        </w:rPr>
      </w:pPr>
    </w:p>
    <w:p w14:paraId="250CD6AA" w14:textId="4FCBD241" w:rsidR="00BE52DD" w:rsidRPr="00F97A5C" w:rsidRDefault="00214DFA" w:rsidP="00D945B2">
      <w:pPr>
        <w:pStyle w:val="ListParagraph"/>
        <w:numPr>
          <w:ilvl w:val="0"/>
          <w:numId w:val="6"/>
        </w:numPr>
        <w:spacing w:after="0"/>
        <w:rPr>
          <w:rFonts w:cs="Times New Roman"/>
          <w:b/>
        </w:rPr>
      </w:pPr>
      <w:r w:rsidRPr="00F97A5C">
        <w:rPr>
          <w:rFonts w:cs="Times New Roman"/>
          <w:b/>
        </w:rPr>
        <w:t xml:space="preserve">Play areas </w:t>
      </w:r>
    </w:p>
    <w:p w14:paraId="7370E1C3" w14:textId="553E928D" w:rsidR="00D945B2" w:rsidRPr="00F97A5C" w:rsidRDefault="00D945B2" w:rsidP="00D945B2">
      <w:pPr>
        <w:spacing w:after="0"/>
        <w:rPr>
          <w:rFonts w:cs="Times New Roman"/>
        </w:rPr>
      </w:pPr>
    </w:p>
    <w:p w14:paraId="2B3FF48B" w14:textId="411F726D" w:rsidR="00570CEE" w:rsidRPr="00570CEE" w:rsidRDefault="00570CEE" w:rsidP="00570CEE">
      <w:pPr>
        <w:pStyle w:val="Header"/>
        <w:tabs>
          <w:tab w:val="left" w:pos="720"/>
        </w:tabs>
        <w:ind w:right="-416"/>
        <w:jc w:val="both"/>
        <w:rPr>
          <w:rFonts w:ascii="Calibri" w:hAnsi="Calibri"/>
          <w:sz w:val="22"/>
          <w:szCs w:val="22"/>
        </w:rPr>
      </w:pPr>
      <w:r w:rsidRPr="00570CEE">
        <w:rPr>
          <w:rFonts w:ascii="Calibri" w:hAnsi="Calibri"/>
          <w:sz w:val="22"/>
          <w:szCs w:val="22"/>
        </w:rPr>
        <w:t>Whitepits</w:t>
      </w:r>
      <w:r w:rsidRPr="00570CEE">
        <w:rPr>
          <w:rFonts w:ascii="Calibri" w:hAnsi="Calibri"/>
          <w:sz w:val="22"/>
          <w:szCs w:val="22"/>
        </w:rPr>
        <w:t xml:space="preserve"> - The Clerk advised that the s</w:t>
      </w:r>
      <w:r w:rsidRPr="00570CEE">
        <w:rPr>
          <w:rFonts w:ascii="Calibri" w:hAnsi="Calibri"/>
          <w:sz w:val="22"/>
          <w:szCs w:val="22"/>
        </w:rPr>
        <w:t xml:space="preserve">wings at damaged area </w:t>
      </w:r>
      <w:r w:rsidRPr="00570CEE">
        <w:rPr>
          <w:rFonts w:ascii="Calibri" w:hAnsi="Calibri"/>
          <w:sz w:val="22"/>
          <w:szCs w:val="22"/>
        </w:rPr>
        <w:t xml:space="preserve">had been </w:t>
      </w:r>
      <w:r w:rsidRPr="00570CEE">
        <w:rPr>
          <w:rFonts w:ascii="Calibri" w:hAnsi="Calibri"/>
          <w:sz w:val="22"/>
          <w:szCs w:val="22"/>
        </w:rPr>
        <w:t xml:space="preserve">removed due to safety concerns regarding continued use of that area. </w:t>
      </w:r>
      <w:r w:rsidRPr="00570CEE">
        <w:rPr>
          <w:rFonts w:ascii="Calibri" w:hAnsi="Calibri"/>
          <w:sz w:val="22"/>
          <w:szCs w:val="22"/>
        </w:rPr>
        <w:t>He is w</w:t>
      </w:r>
      <w:r w:rsidRPr="00570CEE">
        <w:rPr>
          <w:rFonts w:ascii="Calibri" w:hAnsi="Calibri"/>
          <w:sz w:val="22"/>
          <w:szCs w:val="22"/>
        </w:rPr>
        <w:t xml:space="preserve">aiting to have a firm date for the re-surfacing work by Redlynch </w:t>
      </w:r>
      <w:r w:rsidRPr="00570CEE">
        <w:rPr>
          <w:rFonts w:ascii="Calibri" w:hAnsi="Calibri"/>
          <w:sz w:val="22"/>
          <w:szCs w:val="22"/>
        </w:rPr>
        <w:t>L</w:t>
      </w:r>
      <w:r w:rsidRPr="00570CEE">
        <w:rPr>
          <w:rFonts w:ascii="Calibri" w:hAnsi="Calibri"/>
          <w:sz w:val="22"/>
          <w:szCs w:val="22"/>
        </w:rPr>
        <w:t>eisure</w:t>
      </w:r>
    </w:p>
    <w:p w14:paraId="4F953410" w14:textId="77777777" w:rsidR="00570CEE" w:rsidRPr="00570CEE" w:rsidRDefault="00570CEE" w:rsidP="00570CEE">
      <w:pPr>
        <w:pStyle w:val="Header"/>
        <w:tabs>
          <w:tab w:val="left" w:pos="720"/>
        </w:tabs>
        <w:ind w:right="-416"/>
        <w:jc w:val="both"/>
        <w:rPr>
          <w:rFonts w:ascii="Calibri" w:hAnsi="Calibri"/>
          <w:sz w:val="22"/>
          <w:szCs w:val="22"/>
        </w:rPr>
      </w:pPr>
    </w:p>
    <w:p w14:paraId="3CDE755D" w14:textId="1AE7C437" w:rsidR="00570CEE" w:rsidRPr="00570CEE" w:rsidRDefault="00570CEE" w:rsidP="00570CEE">
      <w:pPr>
        <w:pStyle w:val="Header"/>
        <w:tabs>
          <w:tab w:val="left" w:pos="720"/>
        </w:tabs>
        <w:ind w:right="-416"/>
        <w:jc w:val="both"/>
        <w:rPr>
          <w:rFonts w:ascii="Calibri" w:hAnsi="Calibri"/>
          <w:sz w:val="22"/>
          <w:szCs w:val="22"/>
        </w:rPr>
      </w:pPr>
      <w:r w:rsidRPr="00570CEE">
        <w:rPr>
          <w:rFonts w:ascii="Calibri" w:hAnsi="Calibri"/>
          <w:sz w:val="22"/>
          <w:szCs w:val="22"/>
        </w:rPr>
        <w:t>Recreation Ground</w:t>
      </w:r>
      <w:r>
        <w:rPr>
          <w:rFonts w:ascii="Calibri" w:hAnsi="Calibri"/>
          <w:sz w:val="22"/>
          <w:szCs w:val="22"/>
        </w:rPr>
        <w:t xml:space="preserve"> – The Clerk advised that </w:t>
      </w:r>
      <w:r w:rsidRPr="00570CEE">
        <w:rPr>
          <w:rFonts w:ascii="Calibri" w:hAnsi="Calibri"/>
          <w:sz w:val="22"/>
          <w:szCs w:val="22"/>
        </w:rPr>
        <w:t xml:space="preserve">Steven Day has been asked to give a date when the </w:t>
      </w:r>
      <w:r>
        <w:rPr>
          <w:rFonts w:ascii="Calibri" w:hAnsi="Calibri"/>
          <w:sz w:val="22"/>
          <w:szCs w:val="22"/>
        </w:rPr>
        <w:t>c</w:t>
      </w:r>
      <w:r w:rsidRPr="00570CEE">
        <w:rPr>
          <w:rFonts w:ascii="Calibri" w:hAnsi="Calibri"/>
          <w:sz w:val="22"/>
          <w:szCs w:val="22"/>
        </w:rPr>
        <w:t>ableway groundwork will be completed</w:t>
      </w:r>
      <w:r>
        <w:rPr>
          <w:rFonts w:ascii="Calibri" w:hAnsi="Calibri"/>
          <w:sz w:val="22"/>
          <w:szCs w:val="22"/>
        </w:rPr>
        <w:t>, and reported an issue with a broken spring at the cableway</w:t>
      </w:r>
      <w:r w:rsidRPr="00570CEE">
        <w:rPr>
          <w:rFonts w:ascii="Calibri" w:hAnsi="Calibri"/>
          <w:sz w:val="22"/>
          <w:szCs w:val="22"/>
        </w:rPr>
        <w:t xml:space="preserve">; he will also </w:t>
      </w:r>
      <w:r>
        <w:rPr>
          <w:rFonts w:ascii="Calibri" w:hAnsi="Calibri"/>
          <w:sz w:val="22"/>
          <w:szCs w:val="22"/>
        </w:rPr>
        <w:t xml:space="preserve">be asked to </w:t>
      </w:r>
      <w:r w:rsidRPr="00570CEE">
        <w:rPr>
          <w:rFonts w:ascii="Calibri" w:hAnsi="Calibri"/>
          <w:sz w:val="22"/>
          <w:szCs w:val="22"/>
        </w:rPr>
        <w:t>attach the new swings at Whitepits</w:t>
      </w:r>
      <w:r>
        <w:rPr>
          <w:rFonts w:ascii="Calibri" w:hAnsi="Calibri"/>
          <w:sz w:val="22"/>
          <w:szCs w:val="22"/>
        </w:rPr>
        <w:t>.</w:t>
      </w:r>
    </w:p>
    <w:p w14:paraId="3D493FD6" w14:textId="77777777" w:rsidR="00570CEE" w:rsidRPr="00570CEE" w:rsidRDefault="00570CEE" w:rsidP="00570CEE">
      <w:pPr>
        <w:pStyle w:val="Header"/>
        <w:tabs>
          <w:tab w:val="left" w:pos="720"/>
        </w:tabs>
        <w:ind w:right="-416"/>
        <w:jc w:val="both"/>
        <w:rPr>
          <w:rFonts w:ascii="Calibri" w:hAnsi="Calibri"/>
          <w:sz w:val="22"/>
          <w:szCs w:val="22"/>
        </w:rPr>
      </w:pPr>
    </w:p>
    <w:p w14:paraId="3E22C06C" w14:textId="0FE28EB7" w:rsidR="00570CEE" w:rsidRDefault="00570CEE" w:rsidP="00570CEE">
      <w:pPr>
        <w:pStyle w:val="Header"/>
        <w:tabs>
          <w:tab w:val="left" w:pos="720"/>
        </w:tabs>
        <w:ind w:right="-416"/>
        <w:jc w:val="both"/>
        <w:rPr>
          <w:rFonts w:ascii="Calibri" w:hAnsi="Calibri"/>
          <w:sz w:val="22"/>
          <w:szCs w:val="22"/>
        </w:rPr>
      </w:pPr>
      <w:r>
        <w:rPr>
          <w:rFonts w:ascii="Calibri" w:hAnsi="Calibri"/>
          <w:sz w:val="22"/>
          <w:szCs w:val="22"/>
        </w:rPr>
        <w:t>The Clerk is w</w:t>
      </w:r>
      <w:r w:rsidRPr="00570CEE">
        <w:rPr>
          <w:rFonts w:ascii="Calibri" w:hAnsi="Calibri"/>
          <w:sz w:val="22"/>
          <w:szCs w:val="22"/>
        </w:rPr>
        <w:t xml:space="preserve">aiting to receive a quote from Davies Fencing re the </w:t>
      </w:r>
      <w:r>
        <w:rPr>
          <w:rFonts w:ascii="Calibri" w:hAnsi="Calibri"/>
          <w:sz w:val="22"/>
          <w:szCs w:val="22"/>
        </w:rPr>
        <w:t>b</w:t>
      </w:r>
      <w:r w:rsidRPr="00570CEE">
        <w:rPr>
          <w:rFonts w:ascii="Calibri" w:hAnsi="Calibri"/>
          <w:sz w:val="22"/>
          <w:szCs w:val="22"/>
        </w:rPr>
        <w:t>ollard replacements</w:t>
      </w:r>
      <w:r>
        <w:rPr>
          <w:rFonts w:ascii="Calibri" w:hAnsi="Calibri"/>
          <w:sz w:val="22"/>
          <w:szCs w:val="22"/>
        </w:rPr>
        <w:t xml:space="preserve"> at the Recreation Ground Car Park</w:t>
      </w:r>
      <w:r w:rsidR="00944C4D">
        <w:rPr>
          <w:rFonts w:ascii="Calibri" w:hAnsi="Calibri"/>
          <w:sz w:val="22"/>
          <w:szCs w:val="22"/>
        </w:rPr>
        <w:t>.</w:t>
      </w:r>
    </w:p>
    <w:p w14:paraId="0189C180" w14:textId="77777777" w:rsidR="00944C4D" w:rsidRDefault="00944C4D" w:rsidP="00570CEE">
      <w:pPr>
        <w:pStyle w:val="Header"/>
        <w:tabs>
          <w:tab w:val="left" w:pos="720"/>
        </w:tabs>
        <w:ind w:right="-416"/>
        <w:jc w:val="both"/>
        <w:rPr>
          <w:rFonts w:ascii="Calibri" w:hAnsi="Calibri"/>
          <w:sz w:val="22"/>
          <w:szCs w:val="22"/>
        </w:rPr>
      </w:pPr>
    </w:p>
    <w:p w14:paraId="3F1B0531" w14:textId="60065435" w:rsidR="00944C4D" w:rsidRPr="00944C4D" w:rsidRDefault="00944C4D" w:rsidP="00944C4D">
      <w:pPr>
        <w:pStyle w:val="Header"/>
        <w:numPr>
          <w:ilvl w:val="0"/>
          <w:numId w:val="6"/>
        </w:numPr>
        <w:tabs>
          <w:tab w:val="left" w:pos="720"/>
        </w:tabs>
        <w:ind w:right="-416"/>
        <w:jc w:val="both"/>
        <w:rPr>
          <w:rFonts w:ascii="Calibri" w:hAnsi="Calibri"/>
          <w:b/>
          <w:color w:val="000000"/>
          <w:sz w:val="22"/>
          <w:szCs w:val="22"/>
        </w:rPr>
      </w:pPr>
      <w:r w:rsidRPr="00944C4D">
        <w:rPr>
          <w:rFonts w:ascii="Calibri" w:hAnsi="Calibri"/>
          <w:b/>
          <w:color w:val="000000"/>
          <w:sz w:val="22"/>
          <w:szCs w:val="22"/>
        </w:rPr>
        <w:t xml:space="preserve">Trees and hedges </w:t>
      </w:r>
    </w:p>
    <w:p w14:paraId="6E4DF0C7" w14:textId="77777777" w:rsidR="00944C4D" w:rsidRPr="00570CEE" w:rsidRDefault="00944C4D" w:rsidP="00570CEE">
      <w:pPr>
        <w:pStyle w:val="Header"/>
        <w:tabs>
          <w:tab w:val="left" w:pos="720"/>
        </w:tabs>
        <w:ind w:right="-416"/>
        <w:jc w:val="both"/>
        <w:rPr>
          <w:rFonts w:ascii="Calibri" w:hAnsi="Calibri"/>
          <w:sz w:val="22"/>
          <w:szCs w:val="22"/>
        </w:rPr>
      </w:pPr>
    </w:p>
    <w:p w14:paraId="79BC12AA" w14:textId="77777777" w:rsidR="00944C4D" w:rsidRDefault="00944C4D" w:rsidP="00944C4D">
      <w:pPr>
        <w:pStyle w:val="Header"/>
        <w:tabs>
          <w:tab w:val="left" w:pos="720"/>
        </w:tabs>
        <w:ind w:right="-416"/>
        <w:jc w:val="both"/>
        <w:rPr>
          <w:rFonts w:asciiTheme="minorHAnsi" w:hAnsiTheme="minorHAnsi"/>
          <w:sz w:val="22"/>
          <w:szCs w:val="22"/>
        </w:rPr>
      </w:pPr>
      <w:r w:rsidRPr="00570CEE">
        <w:rPr>
          <w:rFonts w:asciiTheme="minorHAnsi" w:hAnsiTheme="minorHAnsi"/>
          <w:sz w:val="22"/>
          <w:szCs w:val="22"/>
        </w:rPr>
        <w:t xml:space="preserve">It was reported </w:t>
      </w:r>
      <w:r>
        <w:rPr>
          <w:rFonts w:asciiTheme="minorHAnsi" w:hAnsiTheme="minorHAnsi"/>
          <w:sz w:val="22"/>
          <w:szCs w:val="22"/>
        </w:rPr>
        <w:t xml:space="preserve">by Cllr Watts </w:t>
      </w:r>
      <w:r w:rsidRPr="00570CEE">
        <w:rPr>
          <w:rFonts w:asciiTheme="minorHAnsi" w:hAnsiTheme="minorHAnsi"/>
          <w:sz w:val="22"/>
          <w:szCs w:val="22"/>
        </w:rPr>
        <w:t>that the car park area at the Rec needs strimming. The Clerk was asked to enquire of the lengthsman when this could be dealt with.</w:t>
      </w:r>
    </w:p>
    <w:p w14:paraId="3F24FC2B" w14:textId="77777777" w:rsidR="00944C4D" w:rsidRDefault="00944C4D" w:rsidP="00944C4D">
      <w:pPr>
        <w:pStyle w:val="Header"/>
        <w:tabs>
          <w:tab w:val="left" w:pos="720"/>
        </w:tabs>
        <w:ind w:right="-416"/>
        <w:jc w:val="both"/>
        <w:rPr>
          <w:rFonts w:asciiTheme="minorHAnsi" w:hAnsiTheme="minorHAnsi"/>
          <w:sz w:val="22"/>
          <w:szCs w:val="22"/>
        </w:rPr>
      </w:pPr>
    </w:p>
    <w:p w14:paraId="08EAD391" w14:textId="77777777" w:rsidR="00944C4D" w:rsidRPr="00570CEE" w:rsidRDefault="00944C4D" w:rsidP="00944C4D">
      <w:pPr>
        <w:pStyle w:val="Header"/>
        <w:tabs>
          <w:tab w:val="left" w:pos="720"/>
        </w:tabs>
        <w:ind w:right="-416"/>
        <w:jc w:val="both"/>
        <w:rPr>
          <w:rFonts w:asciiTheme="minorHAnsi" w:hAnsiTheme="minorHAnsi"/>
          <w:sz w:val="22"/>
          <w:szCs w:val="22"/>
        </w:rPr>
      </w:pPr>
      <w:r>
        <w:rPr>
          <w:rFonts w:asciiTheme="minorHAnsi" w:hAnsiTheme="minorHAnsi"/>
          <w:sz w:val="22"/>
          <w:szCs w:val="22"/>
        </w:rPr>
        <w:t>It was reported by Cllr Watts that the grating at the Honeysuckle Roar/Vale Terrace area is blocked with trees &amp; debris. Matter to be reported to DCC by the Clerk.</w:t>
      </w:r>
    </w:p>
    <w:p w14:paraId="33C32244" w14:textId="77777777" w:rsidR="00944C4D" w:rsidRDefault="00944C4D" w:rsidP="00944C4D">
      <w:pPr>
        <w:pStyle w:val="Header"/>
        <w:tabs>
          <w:tab w:val="left" w:pos="720"/>
        </w:tabs>
        <w:ind w:right="-416"/>
        <w:jc w:val="both"/>
        <w:rPr>
          <w:rFonts w:asciiTheme="minorHAnsi" w:hAnsiTheme="minorHAnsi"/>
          <w:b/>
          <w:sz w:val="22"/>
          <w:szCs w:val="22"/>
        </w:rPr>
      </w:pPr>
    </w:p>
    <w:p w14:paraId="7C566CEC" w14:textId="363B263A" w:rsidR="00153ACD" w:rsidRDefault="003F7D38" w:rsidP="00570CEE">
      <w:pPr>
        <w:pStyle w:val="Header"/>
        <w:numPr>
          <w:ilvl w:val="0"/>
          <w:numId w:val="6"/>
        </w:numPr>
        <w:tabs>
          <w:tab w:val="left" w:pos="720"/>
        </w:tabs>
        <w:ind w:right="-416"/>
        <w:jc w:val="both"/>
        <w:rPr>
          <w:rFonts w:asciiTheme="minorHAnsi" w:hAnsiTheme="minorHAnsi"/>
          <w:b/>
          <w:sz w:val="22"/>
          <w:szCs w:val="22"/>
        </w:rPr>
      </w:pPr>
      <w:r w:rsidRPr="00F97A5C">
        <w:rPr>
          <w:rFonts w:asciiTheme="minorHAnsi" w:hAnsiTheme="minorHAnsi"/>
          <w:b/>
          <w:sz w:val="22"/>
          <w:szCs w:val="22"/>
        </w:rPr>
        <w:t xml:space="preserve">Pavilion: </w:t>
      </w:r>
    </w:p>
    <w:p w14:paraId="163642BC" w14:textId="3AAADA99" w:rsidR="00570CEE" w:rsidRDefault="00570CEE" w:rsidP="00570CEE">
      <w:pPr>
        <w:pStyle w:val="Header"/>
        <w:tabs>
          <w:tab w:val="left" w:pos="720"/>
        </w:tabs>
        <w:ind w:right="-416"/>
        <w:jc w:val="both"/>
        <w:rPr>
          <w:rFonts w:asciiTheme="minorHAnsi" w:hAnsiTheme="minorHAnsi"/>
          <w:b/>
          <w:sz w:val="22"/>
          <w:szCs w:val="22"/>
        </w:rPr>
      </w:pPr>
    </w:p>
    <w:p w14:paraId="725EFFCF" w14:textId="104AAEFF" w:rsidR="00570CEE" w:rsidRPr="00F97A5C" w:rsidRDefault="00570CEE" w:rsidP="00570CEE">
      <w:pPr>
        <w:pStyle w:val="Header"/>
        <w:tabs>
          <w:tab w:val="left" w:pos="720"/>
        </w:tabs>
        <w:ind w:right="-416"/>
        <w:jc w:val="both"/>
        <w:rPr>
          <w:rFonts w:asciiTheme="minorHAnsi" w:hAnsiTheme="minorHAnsi"/>
          <w:b/>
          <w:sz w:val="22"/>
          <w:szCs w:val="22"/>
        </w:rPr>
      </w:pPr>
      <w:r w:rsidRPr="00570CEE">
        <w:rPr>
          <w:rFonts w:ascii="Calibri" w:hAnsi="Calibri"/>
          <w:sz w:val="22"/>
          <w:szCs w:val="22"/>
        </w:rPr>
        <w:t>The Clerk reported that a New hot water controller had been installed in the Pod to control the system from the changing rooms, so that access to the boiler cupboard no longer required.</w:t>
      </w:r>
    </w:p>
    <w:p w14:paraId="28DCF852" w14:textId="77777777" w:rsidR="00153ACD" w:rsidRPr="00F97A5C" w:rsidRDefault="00153ACD" w:rsidP="003F7D38">
      <w:pPr>
        <w:pStyle w:val="Header"/>
        <w:tabs>
          <w:tab w:val="left" w:pos="720"/>
        </w:tabs>
        <w:ind w:right="-416"/>
        <w:jc w:val="both"/>
        <w:rPr>
          <w:rFonts w:asciiTheme="minorHAnsi" w:hAnsiTheme="minorHAnsi"/>
          <w:sz w:val="22"/>
          <w:szCs w:val="22"/>
        </w:rPr>
      </w:pPr>
    </w:p>
    <w:p w14:paraId="47EEFC6E" w14:textId="1C02E8F0" w:rsidR="00D54FDF" w:rsidRDefault="00D54FDF" w:rsidP="00D12716">
      <w:pPr>
        <w:pStyle w:val="Header"/>
        <w:numPr>
          <w:ilvl w:val="0"/>
          <w:numId w:val="6"/>
        </w:numPr>
        <w:tabs>
          <w:tab w:val="left" w:pos="720"/>
        </w:tabs>
        <w:ind w:right="-416"/>
        <w:jc w:val="both"/>
        <w:rPr>
          <w:rFonts w:ascii="Calibri" w:hAnsi="Calibri"/>
          <w:b/>
          <w:sz w:val="22"/>
          <w:szCs w:val="22"/>
        </w:rPr>
      </w:pPr>
      <w:r w:rsidRPr="00F97A5C">
        <w:rPr>
          <w:rFonts w:ascii="Calibri" w:hAnsi="Calibri"/>
          <w:b/>
          <w:sz w:val="22"/>
          <w:szCs w:val="22"/>
        </w:rPr>
        <w:t>Pavilion refurbishment proposal progress</w:t>
      </w:r>
    </w:p>
    <w:p w14:paraId="36AEF68F" w14:textId="7135AEB4" w:rsidR="00570CEE" w:rsidRDefault="00570CEE" w:rsidP="00570CEE">
      <w:pPr>
        <w:pStyle w:val="Header"/>
        <w:tabs>
          <w:tab w:val="left" w:pos="720"/>
        </w:tabs>
        <w:ind w:right="-416"/>
        <w:jc w:val="both"/>
        <w:rPr>
          <w:rFonts w:ascii="Calibri" w:hAnsi="Calibri"/>
          <w:b/>
          <w:sz w:val="22"/>
          <w:szCs w:val="22"/>
        </w:rPr>
      </w:pPr>
    </w:p>
    <w:p w14:paraId="0C3D1BDE" w14:textId="401D02AC" w:rsidR="002A46A9" w:rsidRPr="00570CEE" w:rsidRDefault="00570CEE" w:rsidP="002A46A9">
      <w:pPr>
        <w:pStyle w:val="Header"/>
        <w:tabs>
          <w:tab w:val="left" w:pos="720"/>
        </w:tabs>
        <w:ind w:right="-416"/>
        <w:jc w:val="both"/>
        <w:rPr>
          <w:rFonts w:ascii="Calibri" w:hAnsi="Calibri"/>
          <w:b/>
          <w:sz w:val="22"/>
          <w:szCs w:val="22"/>
        </w:rPr>
      </w:pPr>
      <w:r w:rsidRPr="00570CEE">
        <w:rPr>
          <w:rFonts w:ascii="Calibri" w:hAnsi="Calibri"/>
          <w:sz w:val="22"/>
          <w:szCs w:val="22"/>
        </w:rPr>
        <w:t>The Clerk advised that f</w:t>
      </w:r>
      <w:r w:rsidRPr="00570CEE">
        <w:rPr>
          <w:rFonts w:ascii="Calibri" w:hAnsi="Calibri"/>
          <w:sz w:val="22"/>
          <w:szCs w:val="22"/>
        </w:rPr>
        <w:t xml:space="preserve">looring &amp; </w:t>
      </w:r>
      <w:r w:rsidRPr="00570CEE">
        <w:rPr>
          <w:rFonts w:ascii="Calibri" w:hAnsi="Calibri"/>
          <w:sz w:val="22"/>
          <w:szCs w:val="22"/>
        </w:rPr>
        <w:t>p</w:t>
      </w:r>
      <w:r w:rsidRPr="00570CEE">
        <w:rPr>
          <w:rFonts w:ascii="Calibri" w:hAnsi="Calibri"/>
          <w:sz w:val="22"/>
          <w:szCs w:val="22"/>
        </w:rPr>
        <w:t xml:space="preserve">lumbing quotes </w:t>
      </w:r>
      <w:r w:rsidRPr="00570CEE">
        <w:rPr>
          <w:rFonts w:ascii="Calibri" w:hAnsi="Calibri"/>
          <w:sz w:val="22"/>
          <w:szCs w:val="22"/>
        </w:rPr>
        <w:t xml:space="preserve">had been </w:t>
      </w:r>
      <w:r w:rsidRPr="00570CEE">
        <w:rPr>
          <w:rFonts w:ascii="Calibri" w:hAnsi="Calibri"/>
          <w:sz w:val="22"/>
          <w:szCs w:val="22"/>
        </w:rPr>
        <w:t>forwarded to Clive Nelson &amp; the Cricket Club to consider how best to approach making a funding bid. Their committee was due to consider the matter on 28</w:t>
      </w:r>
      <w:r w:rsidRPr="00570CEE">
        <w:rPr>
          <w:rFonts w:ascii="Calibri" w:hAnsi="Calibri"/>
          <w:sz w:val="22"/>
          <w:szCs w:val="22"/>
          <w:vertAlign w:val="superscript"/>
        </w:rPr>
        <w:t>th</w:t>
      </w:r>
      <w:r w:rsidRPr="00570CEE">
        <w:rPr>
          <w:rFonts w:ascii="Calibri" w:hAnsi="Calibri"/>
          <w:sz w:val="22"/>
          <w:szCs w:val="22"/>
        </w:rPr>
        <w:t xml:space="preserve"> September</w:t>
      </w:r>
      <w:r>
        <w:rPr>
          <w:rFonts w:ascii="Calibri" w:hAnsi="Calibri"/>
          <w:sz w:val="22"/>
          <w:szCs w:val="22"/>
        </w:rPr>
        <w:t>.</w:t>
      </w:r>
    </w:p>
    <w:p w14:paraId="2759FA6C" w14:textId="7CA0E7B1" w:rsidR="006D569F" w:rsidRDefault="006D569F" w:rsidP="006D569F">
      <w:pPr>
        <w:pStyle w:val="Header"/>
        <w:tabs>
          <w:tab w:val="left" w:pos="720"/>
        </w:tabs>
        <w:ind w:right="-416"/>
        <w:jc w:val="both"/>
        <w:rPr>
          <w:rFonts w:ascii="Calibri" w:hAnsi="Calibri"/>
          <w:sz w:val="22"/>
          <w:szCs w:val="22"/>
        </w:rPr>
      </w:pPr>
    </w:p>
    <w:p w14:paraId="43E576D3" w14:textId="6997C924" w:rsidR="00663986" w:rsidRPr="009A4B84" w:rsidRDefault="00663986" w:rsidP="006D569F">
      <w:pPr>
        <w:pStyle w:val="Header"/>
        <w:tabs>
          <w:tab w:val="left" w:pos="720"/>
        </w:tabs>
        <w:ind w:right="-416"/>
        <w:jc w:val="both"/>
        <w:rPr>
          <w:rFonts w:ascii="Calibri" w:hAnsi="Calibri"/>
          <w:b/>
          <w:sz w:val="22"/>
          <w:szCs w:val="22"/>
        </w:rPr>
      </w:pPr>
      <w:r w:rsidRPr="009A4B84">
        <w:rPr>
          <w:rFonts w:ascii="Calibri" w:hAnsi="Calibri"/>
          <w:b/>
          <w:sz w:val="22"/>
          <w:szCs w:val="22"/>
        </w:rPr>
        <w:t>324. MOBILE APP PROTOTYPE DEMONSTRATION</w:t>
      </w:r>
    </w:p>
    <w:p w14:paraId="7F0C5FDD" w14:textId="18C68FCF" w:rsidR="00663986" w:rsidRDefault="00663986" w:rsidP="006D569F">
      <w:pPr>
        <w:pStyle w:val="Header"/>
        <w:tabs>
          <w:tab w:val="left" w:pos="720"/>
        </w:tabs>
        <w:ind w:right="-416"/>
        <w:jc w:val="both"/>
        <w:rPr>
          <w:rFonts w:ascii="Calibri" w:hAnsi="Calibri"/>
          <w:sz w:val="22"/>
          <w:szCs w:val="22"/>
        </w:rPr>
      </w:pPr>
    </w:p>
    <w:p w14:paraId="1487A8AE" w14:textId="05F353FD" w:rsidR="00663986" w:rsidRDefault="00663986" w:rsidP="006D569F">
      <w:pPr>
        <w:pStyle w:val="Header"/>
        <w:tabs>
          <w:tab w:val="left" w:pos="720"/>
        </w:tabs>
        <w:ind w:right="-416"/>
        <w:jc w:val="both"/>
        <w:rPr>
          <w:rFonts w:ascii="Calibri" w:hAnsi="Calibri"/>
          <w:sz w:val="22"/>
          <w:szCs w:val="22"/>
        </w:rPr>
      </w:pPr>
      <w:r>
        <w:rPr>
          <w:rFonts w:ascii="Calibri" w:hAnsi="Calibri"/>
          <w:sz w:val="22"/>
          <w:szCs w:val="22"/>
        </w:rPr>
        <w:t xml:space="preserve">The Clerk reported that unfortunately the </w:t>
      </w:r>
      <w:r w:rsidR="00955720">
        <w:rPr>
          <w:rFonts w:ascii="Calibri" w:hAnsi="Calibri"/>
          <w:sz w:val="22"/>
          <w:szCs w:val="22"/>
        </w:rPr>
        <w:t>prototype</w:t>
      </w:r>
      <w:r>
        <w:rPr>
          <w:rFonts w:ascii="Calibri" w:hAnsi="Calibri"/>
          <w:sz w:val="22"/>
          <w:szCs w:val="22"/>
        </w:rPr>
        <w:t xml:space="preserve"> App was not quite ready yet. The developers, The App Office had though sent</w:t>
      </w:r>
      <w:r w:rsidR="00452CE0">
        <w:rPr>
          <w:rFonts w:ascii="Calibri" w:hAnsi="Calibri"/>
          <w:sz w:val="22"/>
          <w:szCs w:val="22"/>
        </w:rPr>
        <w:t xml:space="preserve"> so</w:t>
      </w:r>
      <w:r>
        <w:rPr>
          <w:rFonts w:ascii="Calibri" w:hAnsi="Calibri"/>
          <w:sz w:val="22"/>
          <w:szCs w:val="22"/>
        </w:rPr>
        <w:t xml:space="preserve">me initial screenshots of working screens. It was felt that these were </w:t>
      </w:r>
      <w:r w:rsidR="009A4B84">
        <w:rPr>
          <w:rFonts w:ascii="Calibri" w:hAnsi="Calibri"/>
          <w:sz w:val="22"/>
          <w:szCs w:val="22"/>
        </w:rPr>
        <w:t>generally fine; the matter of the name within the App Store was discussed, the need to restrict the visible name to 12 rather than the 13 characters in the name ‘Shillingstone’. The possible use of a hyphen, or possibly removing the ‘o’ in Shillingstone, was discussed. It was agreed to seek further clarification from the App Office regarding the issue.</w:t>
      </w:r>
    </w:p>
    <w:p w14:paraId="53930623" w14:textId="6D400470" w:rsidR="00663986" w:rsidRDefault="00663986" w:rsidP="006D569F">
      <w:pPr>
        <w:pStyle w:val="Header"/>
        <w:tabs>
          <w:tab w:val="left" w:pos="720"/>
        </w:tabs>
        <w:ind w:right="-416"/>
        <w:jc w:val="both"/>
        <w:rPr>
          <w:rFonts w:ascii="Calibri" w:hAnsi="Calibri"/>
          <w:sz w:val="22"/>
          <w:szCs w:val="22"/>
        </w:rPr>
      </w:pPr>
    </w:p>
    <w:p w14:paraId="4BF7201E" w14:textId="6297FA3C" w:rsidR="00B1700A" w:rsidRDefault="00B1700A" w:rsidP="006D569F">
      <w:pPr>
        <w:pStyle w:val="Header"/>
        <w:tabs>
          <w:tab w:val="left" w:pos="720"/>
        </w:tabs>
        <w:ind w:right="-416"/>
        <w:jc w:val="both"/>
        <w:rPr>
          <w:rFonts w:ascii="Calibri" w:hAnsi="Calibri"/>
          <w:sz w:val="22"/>
          <w:szCs w:val="22"/>
        </w:rPr>
      </w:pPr>
    </w:p>
    <w:p w14:paraId="7B67B9BE" w14:textId="77777777" w:rsidR="00B1700A" w:rsidRDefault="00B1700A" w:rsidP="006D569F">
      <w:pPr>
        <w:pStyle w:val="Header"/>
        <w:tabs>
          <w:tab w:val="left" w:pos="720"/>
        </w:tabs>
        <w:ind w:right="-416"/>
        <w:jc w:val="both"/>
        <w:rPr>
          <w:rFonts w:ascii="Calibri" w:hAnsi="Calibri"/>
          <w:sz w:val="22"/>
          <w:szCs w:val="22"/>
        </w:rPr>
      </w:pPr>
    </w:p>
    <w:p w14:paraId="15D76754" w14:textId="3A1DC41C" w:rsidR="003F7D38" w:rsidRDefault="00065024" w:rsidP="003F7D38">
      <w:pPr>
        <w:pStyle w:val="Header"/>
        <w:tabs>
          <w:tab w:val="left" w:pos="720"/>
        </w:tabs>
        <w:ind w:right="-416"/>
        <w:jc w:val="both"/>
        <w:rPr>
          <w:rFonts w:asciiTheme="minorHAnsi" w:hAnsiTheme="minorHAnsi"/>
          <w:b/>
          <w:sz w:val="22"/>
          <w:szCs w:val="22"/>
        </w:rPr>
      </w:pPr>
      <w:r w:rsidRPr="00F97A5C">
        <w:rPr>
          <w:rFonts w:asciiTheme="minorHAnsi" w:hAnsiTheme="minorHAnsi"/>
          <w:b/>
          <w:sz w:val="22"/>
          <w:szCs w:val="22"/>
        </w:rPr>
        <w:lastRenderedPageBreak/>
        <w:t>3</w:t>
      </w:r>
      <w:r w:rsidR="009A4B84">
        <w:rPr>
          <w:rFonts w:asciiTheme="minorHAnsi" w:hAnsiTheme="minorHAnsi"/>
          <w:b/>
          <w:sz w:val="22"/>
          <w:szCs w:val="22"/>
        </w:rPr>
        <w:t>25</w:t>
      </w:r>
      <w:r w:rsidR="003F7D38" w:rsidRPr="00F97A5C">
        <w:rPr>
          <w:rFonts w:asciiTheme="minorHAnsi" w:hAnsiTheme="minorHAnsi"/>
          <w:b/>
          <w:sz w:val="22"/>
          <w:szCs w:val="22"/>
        </w:rPr>
        <w:t xml:space="preserve">. CORRESPONDENCE: </w:t>
      </w:r>
    </w:p>
    <w:p w14:paraId="6917484E" w14:textId="4722B8D5" w:rsidR="00570CEE" w:rsidRPr="001C60C8" w:rsidRDefault="00570CEE" w:rsidP="003F7D38">
      <w:pPr>
        <w:pStyle w:val="Header"/>
        <w:tabs>
          <w:tab w:val="left" w:pos="720"/>
        </w:tabs>
        <w:ind w:right="-416"/>
        <w:jc w:val="both"/>
        <w:rPr>
          <w:rFonts w:asciiTheme="minorHAnsi" w:hAnsiTheme="minorHAnsi"/>
          <w:sz w:val="22"/>
          <w:szCs w:val="22"/>
        </w:rPr>
      </w:pPr>
    </w:p>
    <w:p w14:paraId="1A1995CD" w14:textId="106AF63A" w:rsidR="001C60C8" w:rsidRPr="001C60C8" w:rsidRDefault="001C60C8" w:rsidP="003F7D38">
      <w:pPr>
        <w:pStyle w:val="Header"/>
        <w:tabs>
          <w:tab w:val="left" w:pos="720"/>
        </w:tabs>
        <w:ind w:right="-416"/>
        <w:jc w:val="both"/>
        <w:rPr>
          <w:rFonts w:asciiTheme="minorHAnsi" w:hAnsiTheme="minorHAnsi"/>
          <w:sz w:val="22"/>
          <w:szCs w:val="22"/>
        </w:rPr>
      </w:pPr>
      <w:r w:rsidRPr="001C60C8">
        <w:rPr>
          <w:rFonts w:asciiTheme="minorHAnsi" w:hAnsiTheme="minorHAnsi"/>
          <w:sz w:val="22"/>
          <w:szCs w:val="22"/>
        </w:rPr>
        <w:t xml:space="preserve">The report by the </w:t>
      </w:r>
      <w:r w:rsidR="00955720">
        <w:rPr>
          <w:rFonts w:asciiTheme="minorHAnsi" w:hAnsiTheme="minorHAnsi"/>
          <w:sz w:val="22"/>
          <w:szCs w:val="22"/>
        </w:rPr>
        <w:t>litter picker</w:t>
      </w:r>
      <w:r w:rsidRPr="001C60C8">
        <w:rPr>
          <w:rFonts w:asciiTheme="minorHAnsi" w:hAnsiTheme="minorHAnsi"/>
          <w:sz w:val="22"/>
          <w:szCs w:val="22"/>
        </w:rPr>
        <w:t xml:space="preserve"> regarding dog mess near the school and human waste at the layby at the end of the village was discussed. The school will be asked to about the possibility of some signage regarding the dog mess situation. Cllr Oakley suggested that there was little to be done regarding the human waste situation, didn’t feel that any signage would help. It was said that other laybys have a possibly even worse problem.</w:t>
      </w:r>
    </w:p>
    <w:p w14:paraId="1481607D" w14:textId="425F6298" w:rsidR="001C60C8" w:rsidRPr="001C60C8" w:rsidRDefault="001C60C8" w:rsidP="003F7D38">
      <w:pPr>
        <w:pStyle w:val="Header"/>
        <w:tabs>
          <w:tab w:val="left" w:pos="720"/>
        </w:tabs>
        <w:ind w:right="-416"/>
        <w:jc w:val="both"/>
        <w:rPr>
          <w:rFonts w:asciiTheme="minorHAnsi" w:hAnsiTheme="minorHAnsi"/>
          <w:sz w:val="22"/>
          <w:szCs w:val="22"/>
        </w:rPr>
      </w:pPr>
    </w:p>
    <w:p w14:paraId="6FDF6D8C" w14:textId="042F941C" w:rsidR="001C60C8" w:rsidRPr="001C60C8" w:rsidRDefault="001C60C8" w:rsidP="001C60C8">
      <w:pPr>
        <w:pStyle w:val="Header"/>
        <w:tabs>
          <w:tab w:val="left" w:pos="720"/>
        </w:tabs>
        <w:ind w:right="-416"/>
        <w:jc w:val="both"/>
        <w:rPr>
          <w:rFonts w:ascii="Calibri" w:hAnsi="Calibri"/>
          <w:sz w:val="22"/>
          <w:szCs w:val="22"/>
        </w:rPr>
      </w:pPr>
      <w:r w:rsidRPr="001C60C8">
        <w:rPr>
          <w:rFonts w:ascii="Calibri" w:hAnsi="Calibri"/>
          <w:sz w:val="22"/>
          <w:szCs w:val="22"/>
        </w:rPr>
        <w:t xml:space="preserve">The Council has received a request for an award of costs against it in relation the Hine Town Lane development in 2017 from the Planning Inspectorate. This is a claim being made by </w:t>
      </w:r>
      <w:r w:rsidR="00955720" w:rsidRPr="001C60C8">
        <w:rPr>
          <w:rFonts w:ascii="Calibri" w:hAnsi="Calibri"/>
          <w:sz w:val="22"/>
          <w:szCs w:val="22"/>
        </w:rPr>
        <w:t>Messrs</w:t>
      </w:r>
      <w:r w:rsidRPr="001C60C8">
        <w:rPr>
          <w:rFonts w:ascii="Calibri" w:hAnsi="Calibri"/>
          <w:sz w:val="22"/>
          <w:szCs w:val="22"/>
        </w:rPr>
        <w:t xml:space="preserve"> Pope and Mrs </w:t>
      </w:r>
      <w:r w:rsidR="00955720" w:rsidRPr="001C60C8">
        <w:rPr>
          <w:rFonts w:ascii="Calibri" w:hAnsi="Calibri"/>
          <w:sz w:val="22"/>
          <w:szCs w:val="22"/>
        </w:rPr>
        <w:t>Pring jointly</w:t>
      </w:r>
      <w:r w:rsidRPr="001C60C8">
        <w:rPr>
          <w:rFonts w:ascii="Calibri" w:hAnsi="Calibri"/>
          <w:sz w:val="22"/>
          <w:szCs w:val="22"/>
        </w:rPr>
        <w:t xml:space="preserve"> against North Dorset District Council and Shillingstone Parish Council. Advice received from the planning officer Robert Lennis at NDDC to rebut the claim, and with the assistance of former clerk Malcolm Wilson, we have asked the Planning Inspectorate to dismiss the claim. We are waiting to hear the outcome of this. </w:t>
      </w:r>
    </w:p>
    <w:p w14:paraId="697A9509" w14:textId="77777777" w:rsidR="001C60C8" w:rsidRPr="001C60C8" w:rsidRDefault="001C60C8" w:rsidP="001C60C8">
      <w:pPr>
        <w:pStyle w:val="Header"/>
        <w:tabs>
          <w:tab w:val="left" w:pos="720"/>
        </w:tabs>
        <w:ind w:right="-416"/>
        <w:jc w:val="both"/>
        <w:rPr>
          <w:rFonts w:ascii="Calibri" w:hAnsi="Calibri"/>
          <w:sz w:val="22"/>
          <w:szCs w:val="22"/>
        </w:rPr>
      </w:pPr>
    </w:p>
    <w:p w14:paraId="3CAACBB1" w14:textId="38879713" w:rsidR="003F7D38" w:rsidRPr="00F97A5C" w:rsidRDefault="00065024" w:rsidP="003F7D38">
      <w:pPr>
        <w:pStyle w:val="Header"/>
        <w:tabs>
          <w:tab w:val="left" w:pos="720"/>
        </w:tabs>
        <w:ind w:right="-416"/>
        <w:jc w:val="both"/>
        <w:rPr>
          <w:rFonts w:asciiTheme="minorHAnsi" w:hAnsiTheme="minorHAnsi"/>
          <w:b/>
          <w:sz w:val="22"/>
          <w:szCs w:val="22"/>
        </w:rPr>
      </w:pPr>
      <w:r w:rsidRPr="00F97A5C">
        <w:rPr>
          <w:rFonts w:asciiTheme="minorHAnsi" w:hAnsiTheme="minorHAnsi"/>
          <w:b/>
          <w:sz w:val="22"/>
          <w:szCs w:val="22"/>
        </w:rPr>
        <w:t>3</w:t>
      </w:r>
      <w:r w:rsidR="00570CEE">
        <w:rPr>
          <w:rFonts w:asciiTheme="minorHAnsi" w:hAnsiTheme="minorHAnsi"/>
          <w:b/>
          <w:sz w:val="22"/>
          <w:szCs w:val="22"/>
        </w:rPr>
        <w:t>2</w:t>
      </w:r>
      <w:r w:rsidR="00586E09">
        <w:rPr>
          <w:rFonts w:asciiTheme="minorHAnsi" w:hAnsiTheme="minorHAnsi"/>
          <w:b/>
          <w:sz w:val="22"/>
          <w:szCs w:val="22"/>
        </w:rPr>
        <w:t>6</w:t>
      </w:r>
      <w:r w:rsidR="003F7D38" w:rsidRPr="00F97A5C">
        <w:rPr>
          <w:rFonts w:asciiTheme="minorHAnsi" w:hAnsiTheme="minorHAnsi"/>
          <w:b/>
          <w:sz w:val="22"/>
          <w:szCs w:val="22"/>
        </w:rPr>
        <w:t>. TO AGREE ITEMS FOR NEXT AGENDA</w:t>
      </w:r>
      <w:r w:rsidR="00AD0386" w:rsidRPr="00F97A5C">
        <w:rPr>
          <w:rFonts w:asciiTheme="minorHAnsi" w:hAnsiTheme="minorHAnsi"/>
          <w:b/>
          <w:sz w:val="22"/>
          <w:szCs w:val="22"/>
        </w:rPr>
        <w:t>:</w:t>
      </w:r>
    </w:p>
    <w:p w14:paraId="2F16FB96" w14:textId="77777777" w:rsidR="0090095F" w:rsidRPr="00F97A5C" w:rsidRDefault="0090095F" w:rsidP="003F7D38">
      <w:pPr>
        <w:rPr>
          <w:rFonts w:cs="Times New Roman"/>
          <w:b/>
        </w:rPr>
      </w:pPr>
    </w:p>
    <w:p w14:paraId="6092FA08" w14:textId="6A36A3D3" w:rsidR="003F7D38" w:rsidRPr="00F97A5C" w:rsidRDefault="00065024" w:rsidP="00656400">
      <w:r w:rsidRPr="00F97A5C">
        <w:rPr>
          <w:rFonts w:cs="Times New Roman"/>
          <w:b/>
        </w:rPr>
        <w:t>3</w:t>
      </w:r>
      <w:r w:rsidR="00570CEE">
        <w:rPr>
          <w:rFonts w:cs="Times New Roman"/>
          <w:b/>
        </w:rPr>
        <w:t>2</w:t>
      </w:r>
      <w:r w:rsidR="00586E09">
        <w:rPr>
          <w:rFonts w:cs="Times New Roman"/>
          <w:b/>
        </w:rPr>
        <w:t>7</w:t>
      </w:r>
      <w:bookmarkStart w:id="1" w:name="_GoBack"/>
      <w:bookmarkEnd w:id="1"/>
      <w:r w:rsidR="006D569F" w:rsidRPr="00F97A5C">
        <w:rPr>
          <w:rFonts w:cs="Times New Roman"/>
          <w:b/>
        </w:rPr>
        <w:t>.</w:t>
      </w:r>
      <w:r w:rsidRPr="00F97A5C">
        <w:rPr>
          <w:rFonts w:cs="Times New Roman"/>
          <w:b/>
        </w:rPr>
        <w:t xml:space="preserve"> </w:t>
      </w:r>
      <w:r w:rsidR="003F7D38" w:rsidRPr="00F97A5C">
        <w:rPr>
          <w:rFonts w:cs="Times New Roman"/>
          <w:b/>
        </w:rPr>
        <w:t xml:space="preserve">NEXT MEETING: </w:t>
      </w:r>
      <w:r w:rsidR="003F7D38" w:rsidRPr="00F97A5C">
        <w:rPr>
          <w:rFonts w:cs="Times New Roman"/>
        </w:rPr>
        <w:t xml:space="preserve">This will be held at 7.30pm on Thursday </w:t>
      </w:r>
      <w:r w:rsidR="008C2705" w:rsidRPr="00F97A5C">
        <w:rPr>
          <w:rFonts w:cs="Times New Roman"/>
        </w:rPr>
        <w:t>4</w:t>
      </w:r>
      <w:r w:rsidR="0004544F" w:rsidRPr="00F97A5C">
        <w:rPr>
          <w:rFonts w:cs="Times New Roman"/>
        </w:rPr>
        <w:t>th</w:t>
      </w:r>
      <w:r w:rsidR="003F7D38" w:rsidRPr="00F97A5C">
        <w:rPr>
          <w:rFonts w:cs="Times New Roman"/>
        </w:rPr>
        <w:t xml:space="preserve"> </w:t>
      </w:r>
      <w:r w:rsidR="008C2705" w:rsidRPr="00F97A5C">
        <w:rPr>
          <w:rFonts w:cs="Times New Roman"/>
        </w:rPr>
        <w:t>October</w:t>
      </w:r>
      <w:r w:rsidR="007A605D" w:rsidRPr="00F97A5C">
        <w:rPr>
          <w:rFonts w:cs="Times New Roman"/>
        </w:rPr>
        <w:t xml:space="preserve"> </w:t>
      </w:r>
      <w:r w:rsidR="003F7D38" w:rsidRPr="00F97A5C">
        <w:rPr>
          <w:rFonts w:cs="Times New Roman"/>
        </w:rPr>
        <w:t xml:space="preserve">2018 at the Church Centre. There being no further business, the meeting closed at </w:t>
      </w:r>
      <w:r w:rsidR="008C2705" w:rsidRPr="00F97A5C">
        <w:rPr>
          <w:rFonts w:cs="Times New Roman"/>
        </w:rPr>
        <w:t>9</w:t>
      </w:r>
      <w:r w:rsidR="009B4938" w:rsidRPr="00F97A5C">
        <w:rPr>
          <w:rFonts w:cs="Times New Roman"/>
        </w:rPr>
        <w:t>.</w:t>
      </w:r>
      <w:r w:rsidR="008C2705" w:rsidRPr="00F97A5C">
        <w:rPr>
          <w:rFonts w:cs="Times New Roman"/>
        </w:rPr>
        <w:t>40</w:t>
      </w:r>
      <w:r w:rsidR="00E0235F" w:rsidRPr="00F97A5C">
        <w:rPr>
          <w:rFonts w:cs="Times New Roman"/>
        </w:rPr>
        <w:t xml:space="preserve"> </w:t>
      </w:r>
      <w:r w:rsidR="003F7D38" w:rsidRPr="00F97A5C">
        <w:rPr>
          <w:rFonts w:cs="Times New Roman"/>
        </w:rPr>
        <w:t>p</w:t>
      </w:r>
      <w:r w:rsidR="00E0235F" w:rsidRPr="00F97A5C">
        <w:rPr>
          <w:rFonts w:cs="Times New Roman"/>
        </w:rPr>
        <w:t>.</w:t>
      </w:r>
      <w:r w:rsidR="003F7D38" w:rsidRPr="00F97A5C">
        <w:rPr>
          <w:rFonts w:cs="Times New Roman"/>
        </w:rPr>
        <w:t>m.</w:t>
      </w:r>
    </w:p>
    <w:sectPr w:rsidR="003F7D38" w:rsidRPr="00F97A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242BD" w14:textId="77777777" w:rsidR="00F43C8D" w:rsidRDefault="00F43C8D">
      <w:pPr>
        <w:spacing w:after="0" w:line="240" w:lineRule="auto"/>
      </w:pPr>
      <w:r>
        <w:separator/>
      </w:r>
    </w:p>
  </w:endnote>
  <w:endnote w:type="continuationSeparator" w:id="0">
    <w:p w14:paraId="2A728DEA" w14:textId="77777777" w:rsidR="00F43C8D" w:rsidRDefault="00F43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2631" w14:textId="77777777" w:rsidR="00E86DDD" w:rsidRDefault="00E86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390F" w14:textId="77777777" w:rsidR="00E86DDD" w:rsidRDefault="00E86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9980" w14:textId="77777777" w:rsidR="00E86DDD" w:rsidRDefault="00E8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0F387" w14:textId="77777777" w:rsidR="00F43C8D" w:rsidRDefault="00F43C8D">
      <w:pPr>
        <w:spacing w:after="0" w:line="240" w:lineRule="auto"/>
      </w:pPr>
      <w:r>
        <w:separator/>
      </w:r>
    </w:p>
  </w:footnote>
  <w:footnote w:type="continuationSeparator" w:id="0">
    <w:p w14:paraId="7984F492" w14:textId="77777777" w:rsidR="00F43C8D" w:rsidRDefault="00F43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61E9" w14:textId="77777777" w:rsidR="00E86DDD" w:rsidRDefault="00E86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6A85" w14:textId="77777777" w:rsidR="00E86DDD" w:rsidRDefault="00E86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37B7" w14:textId="77777777" w:rsidR="00E86DDD" w:rsidRDefault="00E86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603F4"/>
    <w:multiLevelType w:val="hybridMultilevel"/>
    <w:tmpl w:val="E4C84B26"/>
    <w:lvl w:ilvl="0" w:tplc="08090011">
      <w:start w:val="1"/>
      <w:numFmt w:val="decimal"/>
      <w:lvlText w:val="%1)"/>
      <w:lvlJc w:val="left"/>
      <w:pPr>
        <w:ind w:left="4612" w:hanging="360"/>
      </w:pPr>
      <w:rPr>
        <w:rFonts w:hint="default"/>
      </w:rPr>
    </w:lvl>
    <w:lvl w:ilvl="1" w:tplc="08090019" w:tentative="1">
      <w:start w:val="1"/>
      <w:numFmt w:val="lowerLetter"/>
      <w:lvlText w:val="%2."/>
      <w:lvlJc w:val="left"/>
      <w:pPr>
        <w:ind w:left="5332" w:hanging="360"/>
      </w:pPr>
    </w:lvl>
    <w:lvl w:ilvl="2" w:tplc="0809001B" w:tentative="1">
      <w:start w:val="1"/>
      <w:numFmt w:val="lowerRoman"/>
      <w:lvlText w:val="%3."/>
      <w:lvlJc w:val="right"/>
      <w:pPr>
        <w:ind w:left="6052" w:hanging="180"/>
      </w:pPr>
    </w:lvl>
    <w:lvl w:ilvl="3" w:tplc="0809000F" w:tentative="1">
      <w:start w:val="1"/>
      <w:numFmt w:val="decimal"/>
      <w:lvlText w:val="%4."/>
      <w:lvlJc w:val="left"/>
      <w:pPr>
        <w:ind w:left="6772" w:hanging="360"/>
      </w:pPr>
    </w:lvl>
    <w:lvl w:ilvl="4" w:tplc="08090019" w:tentative="1">
      <w:start w:val="1"/>
      <w:numFmt w:val="lowerLetter"/>
      <w:lvlText w:val="%5."/>
      <w:lvlJc w:val="left"/>
      <w:pPr>
        <w:ind w:left="7492" w:hanging="360"/>
      </w:pPr>
    </w:lvl>
    <w:lvl w:ilvl="5" w:tplc="0809001B" w:tentative="1">
      <w:start w:val="1"/>
      <w:numFmt w:val="lowerRoman"/>
      <w:lvlText w:val="%6."/>
      <w:lvlJc w:val="right"/>
      <w:pPr>
        <w:ind w:left="8212" w:hanging="180"/>
      </w:pPr>
    </w:lvl>
    <w:lvl w:ilvl="6" w:tplc="0809000F" w:tentative="1">
      <w:start w:val="1"/>
      <w:numFmt w:val="decimal"/>
      <w:lvlText w:val="%7."/>
      <w:lvlJc w:val="left"/>
      <w:pPr>
        <w:ind w:left="8932" w:hanging="360"/>
      </w:pPr>
    </w:lvl>
    <w:lvl w:ilvl="7" w:tplc="08090019" w:tentative="1">
      <w:start w:val="1"/>
      <w:numFmt w:val="lowerLetter"/>
      <w:lvlText w:val="%8."/>
      <w:lvlJc w:val="left"/>
      <w:pPr>
        <w:ind w:left="9652" w:hanging="360"/>
      </w:pPr>
    </w:lvl>
    <w:lvl w:ilvl="8" w:tplc="0809001B" w:tentative="1">
      <w:start w:val="1"/>
      <w:numFmt w:val="lowerRoman"/>
      <w:lvlText w:val="%9."/>
      <w:lvlJc w:val="right"/>
      <w:pPr>
        <w:ind w:left="10372" w:hanging="180"/>
      </w:pPr>
    </w:lvl>
  </w:abstractNum>
  <w:abstractNum w:abstractNumId="1" w15:restartNumberingAfterBreak="0">
    <w:nsid w:val="123D5D93"/>
    <w:multiLevelType w:val="hybridMultilevel"/>
    <w:tmpl w:val="5952F50A"/>
    <w:lvl w:ilvl="0" w:tplc="8692254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8B51D5"/>
    <w:multiLevelType w:val="hybridMultilevel"/>
    <w:tmpl w:val="8FA05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3A0F0B"/>
    <w:multiLevelType w:val="hybridMultilevel"/>
    <w:tmpl w:val="977AC868"/>
    <w:lvl w:ilvl="0" w:tplc="F1B44B56">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2A0DC2"/>
    <w:multiLevelType w:val="hybridMultilevel"/>
    <w:tmpl w:val="A8A8DC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82314A"/>
    <w:multiLevelType w:val="hybridMultilevel"/>
    <w:tmpl w:val="D0FCD0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955288"/>
    <w:multiLevelType w:val="hybridMultilevel"/>
    <w:tmpl w:val="3FF8659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9172BE7"/>
    <w:multiLevelType w:val="hybridMultilevel"/>
    <w:tmpl w:val="E548C22E"/>
    <w:lvl w:ilvl="0" w:tplc="25C094A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AD72F4"/>
    <w:multiLevelType w:val="hybridMultilevel"/>
    <w:tmpl w:val="BF48E2D6"/>
    <w:lvl w:ilvl="0" w:tplc="B0A2B82A">
      <w:start w:val="1"/>
      <w:numFmt w:val="lowerRoman"/>
      <w:lvlText w:val="%1)"/>
      <w:lvlJc w:val="left"/>
      <w:pPr>
        <w:ind w:left="765" w:hanging="72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 w:numId="2">
    <w:abstractNumId w:val="8"/>
  </w:num>
  <w:num w:numId="3">
    <w:abstractNumId w:val="7"/>
  </w:num>
  <w:num w:numId="4">
    <w:abstractNumId w:val="2"/>
  </w:num>
  <w:num w:numId="5">
    <w:abstractNumId w:val="6"/>
  </w:num>
  <w:num w:numId="6">
    <w:abstractNumId w:val="1"/>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38"/>
    <w:rsid w:val="00000E2D"/>
    <w:rsid w:val="00007055"/>
    <w:rsid w:val="000141BF"/>
    <w:rsid w:val="00021261"/>
    <w:rsid w:val="00023203"/>
    <w:rsid w:val="000254C6"/>
    <w:rsid w:val="000257F0"/>
    <w:rsid w:val="00025F10"/>
    <w:rsid w:val="00035689"/>
    <w:rsid w:val="0003571B"/>
    <w:rsid w:val="00036C19"/>
    <w:rsid w:val="00041E15"/>
    <w:rsid w:val="00044C95"/>
    <w:rsid w:val="0004544F"/>
    <w:rsid w:val="0004772F"/>
    <w:rsid w:val="000503CA"/>
    <w:rsid w:val="00050A51"/>
    <w:rsid w:val="00050D8B"/>
    <w:rsid w:val="000559B7"/>
    <w:rsid w:val="00057F1A"/>
    <w:rsid w:val="0006282F"/>
    <w:rsid w:val="00062A11"/>
    <w:rsid w:val="00065024"/>
    <w:rsid w:val="0007004C"/>
    <w:rsid w:val="00070B21"/>
    <w:rsid w:val="000713C5"/>
    <w:rsid w:val="00072132"/>
    <w:rsid w:val="00072BF4"/>
    <w:rsid w:val="000745F7"/>
    <w:rsid w:val="000758B2"/>
    <w:rsid w:val="00075BC3"/>
    <w:rsid w:val="00077E98"/>
    <w:rsid w:val="000852CB"/>
    <w:rsid w:val="00085B35"/>
    <w:rsid w:val="00085F94"/>
    <w:rsid w:val="00090A3F"/>
    <w:rsid w:val="000A00F1"/>
    <w:rsid w:val="000A2EC5"/>
    <w:rsid w:val="000A34FC"/>
    <w:rsid w:val="000A4F65"/>
    <w:rsid w:val="000A78AB"/>
    <w:rsid w:val="000C4983"/>
    <w:rsid w:val="000C6508"/>
    <w:rsid w:val="000D569A"/>
    <w:rsid w:val="000E042F"/>
    <w:rsid w:val="000E0857"/>
    <w:rsid w:val="000E38B4"/>
    <w:rsid w:val="000E506C"/>
    <w:rsid w:val="000F5C31"/>
    <w:rsid w:val="00100382"/>
    <w:rsid w:val="00100E65"/>
    <w:rsid w:val="00102C7B"/>
    <w:rsid w:val="00104347"/>
    <w:rsid w:val="001124A6"/>
    <w:rsid w:val="00116C8F"/>
    <w:rsid w:val="00116FEC"/>
    <w:rsid w:val="00120DC3"/>
    <w:rsid w:val="0012169C"/>
    <w:rsid w:val="00122E28"/>
    <w:rsid w:val="00123EC3"/>
    <w:rsid w:val="00130C69"/>
    <w:rsid w:val="00132D2D"/>
    <w:rsid w:val="00135A5C"/>
    <w:rsid w:val="00141B05"/>
    <w:rsid w:val="001456A9"/>
    <w:rsid w:val="00145821"/>
    <w:rsid w:val="0014597C"/>
    <w:rsid w:val="001479A5"/>
    <w:rsid w:val="001509CE"/>
    <w:rsid w:val="00150E0B"/>
    <w:rsid w:val="001522D4"/>
    <w:rsid w:val="00152660"/>
    <w:rsid w:val="001537E2"/>
    <w:rsid w:val="00153ACD"/>
    <w:rsid w:val="00154CAF"/>
    <w:rsid w:val="00157282"/>
    <w:rsid w:val="001621D5"/>
    <w:rsid w:val="0016221B"/>
    <w:rsid w:val="00167B0A"/>
    <w:rsid w:val="00170BC3"/>
    <w:rsid w:val="001725D4"/>
    <w:rsid w:val="00182371"/>
    <w:rsid w:val="00183E26"/>
    <w:rsid w:val="001934F4"/>
    <w:rsid w:val="001A3849"/>
    <w:rsid w:val="001A71EA"/>
    <w:rsid w:val="001B51A5"/>
    <w:rsid w:val="001C60C8"/>
    <w:rsid w:val="001C76F4"/>
    <w:rsid w:val="001D12B0"/>
    <w:rsid w:val="001D5C32"/>
    <w:rsid w:val="001E0459"/>
    <w:rsid w:val="001E0C9A"/>
    <w:rsid w:val="001E6FA1"/>
    <w:rsid w:val="001F64F3"/>
    <w:rsid w:val="002047B2"/>
    <w:rsid w:val="00206C9A"/>
    <w:rsid w:val="00210F87"/>
    <w:rsid w:val="00214DFA"/>
    <w:rsid w:val="00214E12"/>
    <w:rsid w:val="002152BC"/>
    <w:rsid w:val="00223F38"/>
    <w:rsid w:val="002245CB"/>
    <w:rsid w:val="00225DB0"/>
    <w:rsid w:val="00234511"/>
    <w:rsid w:val="00237737"/>
    <w:rsid w:val="00241312"/>
    <w:rsid w:val="00246301"/>
    <w:rsid w:val="0024733D"/>
    <w:rsid w:val="00261294"/>
    <w:rsid w:val="0026199B"/>
    <w:rsid w:val="00262E67"/>
    <w:rsid w:val="00263996"/>
    <w:rsid w:val="00264202"/>
    <w:rsid w:val="00266BDA"/>
    <w:rsid w:val="00266BF2"/>
    <w:rsid w:val="00270063"/>
    <w:rsid w:val="00272237"/>
    <w:rsid w:val="002723F7"/>
    <w:rsid w:val="00274114"/>
    <w:rsid w:val="00274D9C"/>
    <w:rsid w:val="00277E64"/>
    <w:rsid w:val="002809EB"/>
    <w:rsid w:val="00280A08"/>
    <w:rsid w:val="00281359"/>
    <w:rsid w:val="00285518"/>
    <w:rsid w:val="0028602E"/>
    <w:rsid w:val="0029156B"/>
    <w:rsid w:val="002979E2"/>
    <w:rsid w:val="002A45C3"/>
    <w:rsid w:val="002A46A9"/>
    <w:rsid w:val="002A7219"/>
    <w:rsid w:val="002A7575"/>
    <w:rsid w:val="002B27DC"/>
    <w:rsid w:val="002C11CB"/>
    <w:rsid w:val="002C1569"/>
    <w:rsid w:val="002C6700"/>
    <w:rsid w:val="002D101C"/>
    <w:rsid w:val="002D1B5A"/>
    <w:rsid w:val="002D2A57"/>
    <w:rsid w:val="002D2B66"/>
    <w:rsid w:val="002E17E1"/>
    <w:rsid w:val="002E3B1A"/>
    <w:rsid w:val="002E479E"/>
    <w:rsid w:val="002F29B9"/>
    <w:rsid w:val="002F4583"/>
    <w:rsid w:val="002F46F8"/>
    <w:rsid w:val="002F4E4F"/>
    <w:rsid w:val="002F5193"/>
    <w:rsid w:val="002F7779"/>
    <w:rsid w:val="00305424"/>
    <w:rsid w:val="0030663B"/>
    <w:rsid w:val="003107EE"/>
    <w:rsid w:val="0031425E"/>
    <w:rsid w:val="003146BA"/>
    <w:rsid w:val="00316808"/>
    <w:rsid w:val="0032065D"/>
    <w:rsid w:val="00321243"/>
    <w:rsid w:val="00324E2C"/>
    <w:rsid w:val="00327233"/>
    <w:rsid w:val="0033234A"/>
    <w:rsid w:val="003364ED"/>
    <w:rsid w:val="0034165F"/>
    <w:rsid w:val="00344F65"/>
    <w:rsid w:val="00354AB0"/>
    <w:rsid w:val="00354F0B"/>
    <w:rsid w:val="00355EB9"/>
    <w:rsid w:val="00360CDB"/>
    <w:rsid w:val="00360DA1"/>
    <w:rsid w:val="0036378D"/>
    <w:rsid w:val="00364D21"/>
    <w:rsid w:val="003657F7"/>
    <w:rsid w:val="00367AD4"/>
    <w:rsid w:val="00370047"/>
    <w:rsid w:val="00370DE3"/>
    <w:rsid w:val="003710F4"/>
    <w:rsid w:val="00374128"/>
    <w:rsid w:val="00382CB0"/>
    <w:rsid w:val="00383B29"/>
    <w:rsid w:val="0039322D"/>
    <w:rsid w:val="0039334F"/>
    <w:rsid w:val="00394AF8"/>
    <w:rsid w:val="00396F06"/>
    <w:rsid w:val="003975F9"/>
    <w:rsid w:val="003A055F"/>
    <w:rsid w:val="003B168A"/>
    <w:rsid w:val="003B3113"/>
    <w:rsid w:val="003E17C2"/>
    <w:rsid w:val="003E3A35"/>
    <w:rsid w:val="003E50C0"/>
    <w:rsid w:val="003E6B92"/>
    <w:rsid w:val="003E7BB9"/>
    <w:rsid w:val="003F29DF"/>
    <w:rsid w:val="003F44AB"/>
    <w:rsid w:val="003F69B3"/>
    <w:rsid w:val="003F7D38"/>
    <w:rsid w:val="0040498D"/>
    <w:rsid w:val="00405BEA"/>
    <w:rsid w:val="004141A2"/>
    <w:rsid w:val="00414A16"/>
    <w:rsid w:val="0042595C"/>
    <w:rsid w:val="004304CE"/>
    <w:rsid w:val="00431051"/>
    <w:rsid w:val="004328D3"/>
    <w:rsid w:val="004335F5"/>
    <w:rsid w:val="00435A60"/>
    <w:rsid w:val="00435FC1"/>
    <w:rsid w:val="00436291"/>
    <w:rsid w:val="0044069D"/>
    <w:rsid w:val="00446DA7"/>
    <w:rsid w:val="00446DFC"/>
    <w:rsid w:val="00450A8E"/>
    <w:rsid w:val="0045275C"/>
    <w:rsid w:val="00452CE0"/>
    <w:rsid w:val="00453689"/>
    <w:rsid w:val="00465B45"/>
    <w:rsid w:val="00466573"/>
    <w:rsid w:val="00470390"/>
    <w:rsid w:val="0047306C"/>
    <w:rsid w:val="004736D6"/>
    <w:rsid w:val="004739E5"/>
    <w:rsid w:val="004825A6"/>
    <w:rsid w:val="00485F6F"/>
    <w:rsid w:val="004A2C62"/>
    <w:rsid w:val="004A4619"/>
    <w:rsid w:val="004A5589"/>
    <w:rsid w:val="004A7CC7"/>
    <w:rsid w:val="004B607C"/>
    <w:rsid w:val="004B662C"/>
    <w:rsid w:val="004C0D1A"/>
    <w:rsid w:val="004C0E52"/>
    <w:rsid w:val="004C57EC"/>
    <w:rsid w:val="004C6394"/>
    <w:rsid w:val="004D1D70"/>
    <w:rsid w:val="004D3DE1"/>
    <w:rsid w:val="004D6CEF"/>
    <w:rsid w:val="004D6E81"/>
    <w:rsid w:val="004D7B7C"/>
    <w:rsid w:val="004E34EE"/>
    <w:rsid w:val="004E4F07"/>
    <w:rsid w:val="004F3DE4"/>
    <w:rsid w:val="004F4D65"/>
    <w:rsid w:val="004F565B"/>
    <w:rsid w:val="005036A8"/>
    <w:rsid w:val="00507766"/>
    <w:rsid w:val="0051262B"/>
    <w:rsid w:val="00515431"/>
    <w:rsid w:val="00517518"/>
    <w:rsid w:val="00517AF6"/>
    <w:rsid w:val="00522259"/>
    <w:rsid w:val="00527E23"/>
    <w:rsid w:val="00533E4F"/>
    <w:rsid w:val="0053759A"/>
    <w:rsid w:val="00542D3F"/>
    <w:rsid w:val="00552A6D"/>
    <w:rsid w:val="0055396B"/>
    <w:rsid w:val="0055738D"/>
    <w:rsid w:val="005607EA"/>
    <w:rsid w:val="00562A5F"/>
    <w:rsid w:val="00562B6D"/>
    <w:rsid w:val="00563982"/>
    <w:rsid w:val="00563BCF"/>
    <w:rsid w:val="00570CEE"/>
    <w:rsid w:val="0057322B"/>
    <w:rsid w:val="00575428"/>
    <w:rsid w:val="0057632A"/>
    <w:rsid w:val="00576873"/>
    <w:rsid w:val="005818B1"/>
    <w:rsid w:val="005844FC"/>
    <w:rsid w:val="00586E09"/>
    <w:rsid w:val="00594347"/>
    <w:rsid w:val="00597E38"/>
    <w:rsid w:val="005A17D9"/>
    <w:rsid w:val="005A262F"/>
    <w:rsid w:val="005B53BF"/>
    <w:rsid w:val="005B724C"/>
    <w:rsid w:val="005C0C8F"/>
    <w:rsid w:val="005D086E"/>
    <w:rsid w:val="005D0AD0"/>
    <w:rsid w:val="005E3940"/>
    <w:rsid w:val="005E70DD"/>
    <w:rsid w:val="005F10BA"/>
    <w:rsid w:val="005F1559"/>
    <w:rsid w:val="005F176C"/>
    <w:rsid w:val="005F1D4D"/>
    <w:rsid w:val="005F34FC"/>
    <w:rsid w:val="005F7A00"/>
    <w:rsid w:val="005F7F9F"/>
    <w:rsid w:val="005F7FA5"/>
    <w:rsid w:val="006006CE"/>
    <w:rsid w:val="0060136F"/>
    <w:rsid w:val="00601459"/>
    <w:rsid w:val="00603324"/>
    <w:rsid w:val="00605242"/>
    <w:rsid w:val="00605875"/>
    <w:rsid w:val="00617081"/>
    <w:rsid w:val="0062145F"/>
    <w:rsid w:val="00622103"/>
    <w:rsid w:val="00622FDB"/>
    <w:rsid w:val="00624221"/>
    <w:rsid w:val="00625153"/>
    <w:rsid w:val="00627FB4"/>
    <w:rsid w:val="0063187C"/>
    <w:rsid w:val="006344DE"/>
    <w:rsid w:val="0063505B"/>
    <w:rsid w:val="006378C5"/>
    <w:rsid w:val="006503C4"/>
    <w:rsid w:val="00650CC2"/>
    <w:rsid w:val="00651987"/>
    <w:rsid w:val="0065417E"/>
    <w:rsid w:val="006542E0"/>
    <w:rsid w:val="0065558D"/>
    <w:rsid w:val="00656400"/>
    <w:rsid w:val="00660F0F"/>
    <w:rsid w:val="0066253B"/>
    <w:rsid w:val="00662798"/>
    <w:rsid w:val="00663986"/>
    <w:rsid w:val="00663C58"/>
    <w:rsid w:val="00667526"/>
    <w:rsid w:val="00672A9C"/>
    <w:rsid w:val="0068080E"/>
    <w:rsid w:val="0068659E"/>
    <w:rsid w:val="006912B9"/>
    <w:rsid w:val="00693612"/>
    <w:rsid w:val="006951B6"/>
    <w:rsid w:val="006A6D29"/>
    <w:rsid w:val="006A783F"/>
    <w:rsid w:val="006B2082"/>
    <w:rsid w:val="006B3FF8"/>
    <w:rsid w:val="006C05C7"/>
    <w:rsid w:val="006C2986"/>
    <w:rsid w:val="006C3A8C"/>
    <w:rsid w:val="006D1AF0"/>
    <w:rsid w:val="006D43C4"/>
    <w:rsid w:val="006D4C50"/>
    <w:rsid w:val="006D569F"/>
    <w:rsid w:val="006F09E7"/>
    <w:rsid w:val="006F1617"/>
    <w:rsid w:val="006F406F"/>
    <w:rsid w:val="006F6D30"/>
    <w:rsid w:val="0070104C"/>
    <w:rsid w:val="00705047"/>
    <w:rsid w:val="00705958"/>
    <w:rsid w:val="00711C47"/>
    <w:rsid w:val="00712338"/>
    <w:rsid w:val="00723300"/>
    <w:rsid w:val="007240BE"/>
    <w:rsid w:val="00727CB7"/>
    <w:rsid w:val="00734F63"/>
    <w:rsid w:val="00735918"/>
    <w:rsid w:val="00740181"/>
    <w:rsid w:val="00740BD0"/>
    <w:rsid w:val="0074210E"/>
    <w:rsid w:val="007424B2"/>
    <w:rsid w:val="00745ED4"/>
    <w:rsid w:val="00750327"/>
    <w:rsid w:val="00752454"/>
    <w:rsid w:val="00753743"/>
    <w:rsid w:val="00757FAE"/>
    <w:rsid w:val="00774A41"/>
    <w:rsid w:val="00780AEE"/>
    <w:rsid w:val="007831BE"/>
    <w:rsid w:val="00790F52"/>
    <w:rsid w:val="0079624E"/>
    <w:rsid w:val="007A031C"/>
    <w:rsid w:val="007A0CC3"/>
    <w:rsid w:val="007A605D"/>
    <w:rsid w:val="007B05B1"/>
    <w:rsid w:val="007B1994"/>
    <w:rsid w:val="007B42C5"/>
    <w:rsid w:val="007B4A2B"/>
    <w:rsid w:val="007B4C90"/>
    <w:rsid w:val="007B5DA8"/>
    <w:rsid w:val="007B7055"/>
    <w:rsid w:val="007C3034"/>
    <w:rsid w:val="007C50FE"/>
    <w:rsid w:val="007D2D59"/>
    <w:rsid w:val="007D3327"/>
    <w:rsid w:val="007D4EE5"/>
    <w:rsid w:val="007E2927"/>
    <w:rsid w:val="007E3A64"/>
    <w:rsid w:val="007F3013"/>
    <w:rsid w:val="007F4614"/>
    <w:rsid w:val="007F6C6A"/>
    <w:rsid w:val="00804AA4"/>
    <w:rsid w:val="00804F9A"/>
    <w:rsid w:val="008060C7"/>
    <w:rsid w:val="00807D1B"/>
    <w:rsid w:val="008130BF"/>
    <w:rsid w:val="0081532E"/>
    <w:rsid w:val="00823994"/>
    <w:rsid w:val="00824996"/>
    <w:rsid w:val="0082499C"/>
    <w:rsid w:val="008255EC"/>
    <w:rsid w:val="008264DD"/>
    <w:rsid w:val="00831BCD"/>
    <w:rsid w:val="00835B4F"/>
    <w:rsid w:val="00844769"/>
    <w:rsid w:val="00844780"/>
    <w:rsid w:val="00847258"/>
    <w:rsid w:val="00850C8B"/>
    <w:rsid w:val="008528B8"/>
    <w:rsid w:val="00853EFD"/>
    <w:rsid w:val="00856B0E"/>
    <w:rsid w:val="008629F3"/>
    <w:rsid w:val="00862A0E"/>
    <w:rsid w:val="008665A5"/>
    <w:rsid w:val="00870BE8"/>
    <w:rsid w:val="00875D2F"/>
    <w:rsid w:val="00876817"/>
    <w:rsid w:val="008877E6"/>
    <w:rsid w:val="00890345"/>
    <w:rsid w:val="00892532"/>
    <w:rsid w:val="008939A4"/>
    <w:rsid w:val="00895610"/>
    <w:rsid w:val="008A241B"/>
    <w:rsid w:val="008B077A"/>
    <w:rsid w:val="008B109D"/>
    <w:rsid w:val="008B11F4"/>
    <w:rsid w:val="008B2C72"/>
    <w:rsid w:val="008B486F"/>
    <w:rsid w:val="008B5194"/>
    <w:rsid w:val="008B6E4D"/>
    <w:rsid w:val="008C2705"/>
    <w:rsid w:val="008D062A"/>
    <w:rsid w:val="008D0C64"/>
    <w:rsid w:val="008D1481"/>
    <w:rsid w:val="008D1833"/>
    <w:rsid w:val="008D4EB7"/>
    <w:rsid w:val="008E00FE"/>
    <w:rsid w:val="008E1A29"/>
    <w:rsid w:val="008E4047"/>
    <w:rsid w:val="008E7D03"/>
    <w:rsid w:val="008F70C8"/>
    <w:rsid w:val="00900665"/>
    <w:rsid w:val="0090095F"/>
    <w:rsid w:val="00900E61"/>
    <w:rsid w:val="009035AE"/>
    <w:rsid w:val="0090448A"/>
    <w:rsid w:val="00905103"/>
    <w:rsid w:val="00905B87"/>
    <w:rsid w:val="009137A0"/>
    <w:rsid w:val="00922407"/>
    <w:rsid w:val="00922542"/>
    <w:rsid w:val="00922683"/>
    <w:rsid w:val="00927CCB"/>
    <w:rsid w:val="00930B5E"/>
    <w:rsid w:val="00931DCA"/>
    <w:rsid w:val="0093248C"/>
    <w:rsid w:val="00934C0D"/>
    <w:rsid w:val="00940561"/>
    <w:rsid w:val="009446FB"/>
    <w:rsid w:val="00944C4D"/>
    <w:rsid w:val="00945233"/>
    <w:rsid w:val="00946B93"/>
    <w:rsid w:val="00953492"/>
    <w:rsid w:val="00954439"/>
    <w:rsid w:val="00955042"/>
    <w:rsid w:val="00955720"/>
    <w:rsid w:val="00962B21"/>
    <w:rsid w:val="009631C5"/>
    <w:rsid w:val="00963FEB"/>
    <w:rsid w:val="00964DC2"/>
    <w:rsid w:val="00965680"/>
    <w:rsid w:val="009724AF"/>
    <w:rsid w:val="0097465A"/>
    <w:rsid w:val="009779E3"/>
    <w:rsid w:val="00987EBB"/>
    <w:rsid w:val="00992DD1"/>
    <w:rsid w:val="00993DD7"/>
    <w:rsid w:val="009955D3"/>
    <w:rsid w:val="00995E59"/>
    <w:rsid w:val="009A4B84"/>
    <w:rsid w:val="009A60A1"/>
    <w:rsid w:val="009B05F6"/>
    <w:rsid w:val="009B20FD"/>
    <w:rsid w:val="009B4018"/>
    <w:rsid w:val="009B4938"/>
    <w:rsid w:val="009B78D4"/>
    <w:rsid w:val="009C34F7"/>
    <w:rsid w:val="009C3ED6"/>
    <w:rsid w:val="009C405B"/>
    <w:rsid w:val="009C47AE"/>
    <w:rsid w:val="009D4FCD"/>
    <w:rsid w:val="009D70D0"/>
    <w:rsid w:val="009E09E3"/>
    <w:rsid w:val="009E0EF1"/>
    <w:rsid w:val="009E207A"/>
    <w:rsid w:val="009F0DF1"/>
    <w:rsid w:val="009F7427"/>
    <w:rsid w:val="00A02CF3"/>
    <w:rsid w:val="00A05984"/>
    <w:rsid w:val="00A06724"/>
    <w:rsid w:val="00A108F8"/>
    <w:rsid w:val="00A13D8F"/>
    <w:rsid w:val="00A14360"/>
    <w:rsid w:val="00A16B9E"/>
    <w:rsid w:val="00A32239"/>
    <w:rsid w:val="00A334FD"/>
    <w:rsid w:val="00A41EC9"/>
    <w:rsid w:val="00A43760"/>
    <w:rsid w:val="00A54BAE"/>
    <w:rsid w:val="00A54F1B"/>
    <w:rsid w:val="00A56F8D"/>
    <w:rsid w:val="00A60094"/>
    <w:rsid w:val="00A60545"/>
    <w:rsid w:val="00A61637"/>
    <w:rsid w:val="00A6330C"/>
    <w:rsid w:val="00A716F5"/>
    <w:rsid w:val="00A731FF"/>
    <w:rsid w:val="00A750D8"/>
    <w:rsid w:val="00A75372"/>
    <w:rsid w:val="00A774AD"/>
    <w:rsid w:val="00A77586"/>
    <w:rsid w:val="00A7795D"/>
    <w:rsid w:val="00A80063"/>
    <w:rsid w:val="00A83647"/>
    <w:rsid w:val="00A845F8"/>
    <w:rsid w:val="00A84AB5"/>
    <w:rsid w:val="00A86EB1"/>
    <w:rsid w:val="00A87D2F"/>
    <w:rsid w:val="00AA0E89"/>
    <w:rsid w:val="00AA3622"/>
    <w:rsid w:val="00AB2361"/>
    <w:rsid w:val="00AC11E7"/>
    <w:rsid w:val="00AC3BE7"/>
    <w:rsid w:val="00AC4B4D"/>
    <w:rsid w:val="00AD0386"/>
    <w:rsid w:val="00AD0843"/>
    <w:rsid w:val="00AD2B6B"/>
    <w:rsid w:val="00AD45FA"/>
    <w:rsid w:val="00AD5305"/>
    <w:rsid w:val="00AE0AB8"/>
    <w:rsid w:val="00AE0B40"/>
    <w:rsid w:val="00AE0FFD"/>
    <w:rsid w:val="00AE3A80"/>
    <w:rsid w:val="00AE6AD7"/>
    <w:rsid w:val="00AE75F4"/>
    <w:rsid w:val="00AF1DFA"/>
    <w:rsid w:val="00AF3FB3"/>
    <w:rsid w:val="00AF79EA"/>
    <w:rsid w:val="00B128DF"/>
    <w:rsid w:val="00B158C4"/>
    <w:rsid w:val="00B16E93"/>
    <w:rsid w:val="00B1700A"/>
    <w:rsid w:val="00B2005B"/>
    <w:rsid w:val="00B2366D"/>
    <w:rsid w:val="00B24989"/>
    <w:rsid w:val="00B32321"/>
    <w:rsid w:val="00B3270A"/>
    <w:rsid w:val="00B3780A"/>
    <w:rsid w:val="00B51978"/>
    <w:rsid w:val="00B51FB0"/>
    <w:rsid w:val="00B53324"/>
    <w:rsid w:val="00B5478E"/>
    <w:rsid w:val="00B6248E"/>
    <w:rsid w:val="00B62A20"/>
    <w:rsid w:val="00B65EB3"/>
    <w:rsid w:val="00B70EA0"/>
    <w:rsid w:val="00B716F5"/>
    <w:rsid w:val="00B73AA3"/>
    <w:rsid w:val="00B84BE7"/>
    <w:rsid w:val="00B875A0"/>
    <w:rsid w:val="00BA26BD"/>
    <w:rsid w:val="00BB62D1"/>
    <w:rsid w:val="00BC3607"/>
    <w:rsid w:val="00BD28D6"/>
    <w:rsid w:val="00BD5C08"/>
    <w:rsid w:val="00BE0335"/>
    <w:rsid w:val="00BE0352"/>
    <w:rsid w:val="00BE16C2"/>
    <w:rsid w:val="00BE52DD"/>
    <w:rsid w:val="00BE6D34"/>
    <w:rsid w:val="00BF6227"/>
    <w:rsid w:val="00C012C5"/>
    <w:rsid w:val="00C07091"/>
    <w:rsid w:val="00C12009"/>
    <w:rsid w:val="00C17D24"/>
    <w:rsid w:val="00C25B63"/>
    <w:rsid w:val="00C26314"/>
    <w:rsid w:val="00C34971"/>
    <w:rsid w:val="00C41EF1"/>
    <w:rsid w:val="00C44B07"/>
    <w:rsid w:val="00C45303"/>
    <w:rsid w:val="00C47F64"/>
    <w:rsid w:val="00C5275B"/>
    <w:rsid w:val="00C57D9B"/>
    <w:rsid w:val="00C600B6"/>
    <w:rsid w:val="00C61781"/>
    <w:rsid w:val="00C62E03"/>
    <w:rsid w:val="00C64373"/>
    <w:rsid w:val="00C656E2"/>
    <w:rsid w:val="00C66E2A"/>
    <w:rsid w:val="00C7634A"/>
    <w:rsid w:val="00C763D9"/>
    <w:rsid w:val="00C83F3A"/>
    <w:rsid w:val="00C91E05"/>
    <w:rsid w:val="00C93E9F"/>
    <w:rsid w:val="00C9467D"/>
    <w:rsid w:val="00C961A2"/>
    <w:rsid w:val="00C97B88"/>
    <w:rsid w:val="00CA2593"/>
    <w:rsid w:val="00CA6A93"/>
    <w:rsid w:val="00CB05A8"/>
    <w:rsid w:val="00CB1C1C"/>
    <w:rsid w:val="00CB3DFA"/>
    <w:rsid w:val="00CB4E12"/>
    <w:rsid w:val="00CC4DA7"/>
    <w:rsid w:val="00CC5613"/>
    <w:rsid w:val="00CD3DAD"/>
    <w:rsid w:val="00CE2899"/>
    <w:rsid w:val="00CE410C"/>
    <w:rsid w:val="00CE4488"/>
    <w:rsid w:val="00CF2E3E"/>
    <w:rsid w:val="00CF512E"/>
    <w:rsid w:val="00CF58CF"/>
    <w:rsid w:val="00D071F3"/>
    <w:rsid w:val="00D10C46"/>
    <w:rsid w:val="00D12716"/>
    <w:rsid w:val="00D16067"/>
    <w:rsid w:val="00D226F4"/>
    <w:rsid w:val="00D25373"/>
    <w:rsid w:val="00D25E1A"/>
    <w:rsid w:val="00D2735E"/>
    <w:rsid w:val="00D2749C"/>
    <w:rsid w:val="00D34C9D"/>
    <w:rsid w:val="00D355C8"/>
    <w:rsid w:val="00D3585D"/>
    <w:rsid w:val="00D361DA"/>
    <w:rsid w:val="00D3654B"/>
    <w:rsid w:val="00D46001"/>
    <w:rsid w:val="00D466CB"/>
    <w:rsid w:val="00D519C6"/>
    <w:rsid w:val="00D54FDF"/>
    <w:rsid w:val="00D558F3"/>
    <w:rsid w:val="00D56237"/>
    <w:rsid w:val="00D57555"/>
    <w:rsid w:val="00D603E3"/>
    <w:rsid w:val="00D604A1"/>
    <w:rsid w:val="00D664E9"/>
    <w:rsid w:val="00D6728B"/>
    <w:rsid w:val="00D708CC"/>
    <w:rsid w:val="00D729F3"/>
    <w:rsid w:val="00D76242"/>
    <w:rsid w:val="00D7673C"/>
    <w:rsid w:val="00D7761E"/>
    <w:rsid w:val="00D77806"/>
    <w:rsid w:val="00D8279A"/>
    <w:rsid w:val="00D91C00"/>
    <w:rsid w:val="00D945B2"/>
    <w:rsid w:val="00D9696F"/>
    <w:rsid w:val="00DA4B85"/>
    <w:rsid w:val="00DA585F"/>
    <w:rsid w:val="00DB2DB6"/>
    <w:rsid w:val="00DB482F"/>
    <w:rsid w:val="00DB7F1E"/>
    <w:rsid w:val="00DC037B"/>
    <w:rsid w:val="00DC551C"/>
    <w:rsid w:val="00DD2C03"/>
    <w:rsid w:val="00DD43C0"/>
    <w:rsid w:val="00DE152F"/>
    <w:rsid w:val="00DE16EC"/>
    <w:rsid w:val="00DE5DF5"/>
    <w:rsid w:val="00DF3AFA"/>
    <w:rsid w:val="00DF407F"/>
    <w:rsid w:val="00DF6878"/>
    <w:rsid w:val="00DF6EB8"/>
    <w:rsid w:val="00DF7D5C"/>
    <w:rsid w:val="00DF7DDD"/>
    <w:rsid w:val="00E0235F"/>
    <w:rsid w:val="00E03F2F"/>
    <w:rsid w:val="00E127FB"/>
    <w:rsid w:val="00E15FF9"/>
    <w:rsid w:val="00E24898"/>
    <w:rsid w:val="00E31EFC"/>
    <w:rsid w:val="00E3296B"/>
    <w:rsid w:val="00E3417B"/>
    <w:rsid w:val="00E34315"/>
    <w:rsid w:val="00E36F4F"/>
    <w:rsid w:val="00E37BDF"/>
    <w:rsid w:val="00E43189"/>
    <w:rsid w:val="00E45B2B"/>
    <w:rsid w:val="00E472E8"/>
    <w:rsid w:val="00E53165"/>
    <w:rsid w:val="00E62ABC"/>
    <w:rsid w:val="00E6547A"/>
    <w:rsid w:val="00E72CF5"/>
    <w:rsid w:val="00E738DC"/>
    <w:rsid w:val="00E74638"/>
    <w:rsid w:val="00E74803"/>
    <w:rsid w:val="00E75590"/>
    <w:rsid w:val="00E805F1"/>
    <w:rsid w:val="00E81AF9"/>
    <w:rsid w:val="00E823D7"/>
    <w:rsid w:val="00E82F4C"/>
    <w:rsid w:val="00E8448A"/>
    <w:rsid w:val="00E86DDD"/>
    <w:rsid w:val="00E944E8"/>
    <w:rsid w:val="00E97EE1"/>
    <w:rsid w:val="00EA776A"/>
    <w:rsid w:val="00EB1084"/>
    <w:rsid w:val="00EB68CB"/>
    <w:rsid w:val="00EC0BAF"/>
    <w:rsid w:val="00EC411D"/>
    <w:rsid w:val="00EC7E8D"/>
    <w:rsid w:val="00ED36DD"/>
    <w:rsid w:val="00ED74C3"/>
    <w:rsid w:val="00EE11A0"/>
    <w:rsid w:val="00EE6D2B"/>
    <w:rsid w:val="00EF7256"/>
    <w:rsid w:val="00F00C69"/>
    <w:rsid w:val="00F013FE"/>
    <w:rsid w:val="00F05FB3"/>
    <w:rsid w:val="00F07607"/>
    <w:rsid w:val="00F10F7E"/>
    <w:rsid w:val="00F1108C"/>
    <w:rsid w:val="00F134DF"/>
    <w:rsid w:val="00F15C47"/>
    <w:rsid w:val="00F16379"/>
    <w:rsid w:val="00F20A4E"/>
    <w:rsid w:val="00F21A9B"/>
    <w:rsid w:val="00F27140"/>
    <w:rsid w:val="00F2783F"/>
    <w:rsid w:val="00F31C28"/>
    <w:rsid w:val="00F3429B"/>
    <w:rsid w:val="00F36D65"/>
    <w:rsid w:val="00F43C8D"/>
    <w:rsid w:val="00F4494B"/>
    <w:rsid w:val="00F472C1"/>
    <w:rsid w:val="00F50210"/>
    <w:rsid w:val="00F50AD1"/>
    <w:rsid w:val="00F50E76"/>
    <w:rsid w:val="00F52809"/>
    <w:rsid w:val="00F55074"/>
    <w:rsid w:val="00F56B75"/>
    <w:rsid w:val="00F62A1A"/>
    <w:rsid w:val="00F63B9A"/>
    <w:rsid w:val="00F71485"/>
    <w:rsid w:val="00F733B0"/>
    <w:rsid w:val="00F76EEC"/>
    <w:rsid w:val="00F8011F"/>
    <w:rsid w:val="00F82B0F"/>
    <w:rsid w:val="00F85E53"/>
    <w:rsid w:val="00F94B61"/>
    <w:rsid w:val="00F95CCF"/>
    <w:rsid w:val="00F97A5C"/>
    <w:rsid w:val="00FA4CDD"/>
    <w:rsid w:val="00FA6C21"/>
    <w:rsid w:val="00FB1A9B"/>
    <w:rsid w:val="00FB5040"/>
    <w:rsid w:val="00FB75DA"/>
    <w:rsid w:val="00FC013A"/>
    <w:rsid w:val="00FC041C"/>
    <w:rsid w:val="00FC345B"/>
    <w:rsid w:val="00FC5C29"/>
    <w:rsid w:val="00FD15F3"/>
    <w:rsid w:val="00FD54D8"/>
    <w:rsid w:val="00FD5F65"/>
    <w:rsid w:val="00FD61F6"/>
    <w:rsid w:val="00FD71AA"/>
    <w:rsid w:val="00FD7FBB"/>
    <w:rsid w:val="00FE48DC"/>
    <w:rsid w:val="00FE5A6C"/>
    <w:rsid w:val="00FF03B7"/>
    <w:rsid w:val="00FF3A8D"/>
    <w:rsid w:val="00FF67AF"/>
    <w:rsid w:val="00FF6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5D43"/>
  <w15:chartTrackingRefBased/>
  <w15:docId w15:val="{E9376CF8-FE11-46C6-9497-73B6201D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38"/>
    <w:pPr>
      <w:spacing w:after="160" w:line="259" w:lineRule="auto"/>
    </w:pPr>
    <w:rPr>
      <w:lang w:val="en-US"/>
    </w:rPr>
  </w:style>
  <w:style w:type="paragraph" w:styleId="Heading2">
    <w:name w:val="heading 2"/>
    <w:basedOn w:val="Normal"/>
    <w:link w:val="Heading2Char"/>
    <w:qFormat/>
    <w:rsid w:val="00FD61F6"/>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D38"/>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3F7D38"/>
    <w:rPr>
      <w:rFonts w:ascii="Times New Roman" w:eastAsia="Times New Roman" w:hAnsi="Times New Roman" w:cs="Times New Roman"/>
      <w:sz w:val="24"/>
      <w:szCs w:val="24"/>
      <w:lang w:eastAsia="en-GB"/>
    </w:rPr>
  </w:style>
  <w:style w:type="paragraph" w:customStyle="1" w:styleId="ecmsoheader">
    <w:name w:val="ec_msoheader"/>
    <w:basedOn w:val="Normal"/>
    <w:rsid w:val="003F7D38"/>
    <w:pPr>
      <w:spacing w:after="324"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F7D38"/>
    <w:pPr>
      <w:ind w:left="720"/>
      <w:contextualSpacing/>
    </w:pPr>
  </w:style>
  <w:style w:type="paragraph" w:styleId="Footer">
    <w:name w:val="footer"/>
    <w:basedOn w:val="Normal"/>
    <w:link w:val="FooterChar"/>
    <w:uiPriority w:val="99"/>
    <w:unhideWhenUsed/>
    <w:rsid w:val="003F7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D38"/>
    <w:rPr>
      <w:lang w:val="en-US"/>
    </w:rPr>
  </w:style>
  <w:style w:type="paragraph" w:styleId="BalloonText">
    <w:name w:val="Balloon Text"/>
    <w:basedOn w:val="Normal"/>
    <w:link w:val="BalloonTextChar"/>
    <w:uiPriority w:val="99"/>
    <w:semiHidden/>
    <w:unhideWhenUsed/>
    <w:rsid w:val="00321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43"/>
    <w:rPr>
      <w:rFonts w:ascii="Segoe UI" w:hAnsi="Segoe UI" w:cs="Segoe UI"/>
      <w:sz w:val="18"/>
      <w:szCs w:val="18"/>
      <w:lang w:val="en-US"/>
    </w:rPr>
  </w:style>
  <w:style w:type="character" w:customStyle="1" w:styleId="Heading2Char">
    <w:name w:val="Heading 2 Char"/>
    <w:basedOn w:val="DefaultParagraphFont"/>
    <w:link w:val="Heading2"/>
    <w:rsid w:val="00FD61F6"/>
    <w:rPr>
      <w:rFonts w:ascii="Times New Roman" w:eastAsia="Times New Roman" w:hAnsi="Times New Roman" w:cs="Times New Roman"/>
      <w:b/>
      <w:bCs/>
      <w:sz w:val="36"/>
      <w:szCs w:val="36"/>
      <w:lang w:eastAsia="en-GB"/>
    </w:rPr>
  </w:style>
  <w:style w:type="character" w:customStyle="1" w:styleId="description">
    <w:name w:val="description"/>
    <w:rsid w:val="003E7BB9"/>
  </w:style>
  <w:style w:type="character" w:customStyle="1" w:styleId="divider2">
    <w:name w:val="divider2"/>
    <w:rsid w:val="003E7BB9"/>
  </w:style>
  <w:style w:type="character" w:customStyle="1" w:styleId="address">
    <w:name w:val="address"/>
    <w:rsid w:val="003E7BB9"/>
  </w:style>
  <w:style w:type="character" w:customStyle="1" w:styleId="casenumber">
    <w:name w:val="casenumber"/>
    <w:rsid w:val="00753743"/>
  </w:style>
  <w:style w:type="character" w:customStyle="1" w:styleId="divider1">
    <w:name w:val="divider1"/>
    <w:rsid w:val="00753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803">
      <w:bodyDiv w:val="1"/>
      <w:marLeft w:val="0"/>
      <w:marRight w:val="0"/>
      <w:marTop w:val="0"/>
      <w:marBottom w:val="0"/>
      <w:divBdr>
        <w:top w:val="none" w:sz="0" w:space="0" w:color="auto"/>
        <w:left w:val="none" w:sz="0" w:space="0" w:color="auto"/>
        <w:bottom w:val="none" w:sz="0" w:space="0" w:color="auto"/>
        <w:right w:val="none" w:sz="0" w:space="0" w:color="auto"/>
      </w:divBdr>
    </w:div>
    <w:div w:id="376046487">
      <w:bodyDiv w:val="1"/>
      <w:marLeft w:val="0"/>
      <w:marRight w:val="0"/>
      <w:marTop w:val="0"/>
      <w:marBottom w:val="0"/>
      <w:divBdr>
        <w:top w:val="none" w:sz="0" w:space="0" w:color="auto"/>
        <w:left w:val="none" w:sz="0" w:space="0" w:color="auto"/>
        <w:bottom w:val="none" w:sz="0" w:space="0" w:color="auto"/>
        <w:right w:val="none" w:sz="0" w:space="0" w:color="auto"/>
      </w:divBdr>
    </w:div>
    <w:div w:id="393089444">
      <w:bodyDiv w:val="1"/>
      <w:marLeft w:val="0"/>
      <w:marRight w:val="0"/>
      <w:marTop w:val="0"/>
      <w:marBottom w:val="0"/>
      <w:divBdr>
        <w:top w:val="none" w:sz="0" w:space="0" w:color="auto"/>
        <w:left w:val="none" w:sz="0" w:space="0" w:color="auto"/>
        <w:bottom w:val="none" w:sz="0" w:space="0" w:color="auto"/>
        <w:right w:val="none" w:sz="0" w:space="0" w:color="auto"/>
      </w:divBdr>
    </w:div>
    <w:div w:id="752748992">
      <w:bodyDiv w:val="1"/>
      <w:marLeft w:val="0"/>
      <w:marRight w:val="0"/>
      <w:marTop w:val="0"/>
      <w:marBottom w:val="0"/>
      <w:divBdr>
        <w:top w:val="none" w:sz="0" w:space="0" w:color="auto"/>
        <w:left w:val="none" w:sz="0" w:space="0" w:color="auto"/>
        <w:bottom w:val="none" w:sz="0" w:space="0" w:color="auto"/>
        <w:right w:val="none" w:sz="0" w:space="0" w:color="auto"/>
      </w:divBdr>
    </w:div>
    <w:div w:id="1333148269">
      <w:bodyDiv w:val="1"/>
      <w:marLeft w:val="0"/>
      <w:marRight w:val="0"/>
      <w:marTop w:val="0"/>
      <w:marBottom w:val="0"/>
      <w:divBdr>
        <w:top w:val="none" w:sz="0" w:space="0" w:color="auto"/>
        <w:left w:val="none" w:sz="0" w:space="0" w:color="auto"/>
        <w:bottom w:val="none" w:sz="0" w:space="0" w:color="auto"/>
        <w:right w:val="none" w:sz="0" w:space="0" w:color="auto"/>
      </w:divBdr>
    </w:div>
    <w:div w:id="1367095546">
      <w:bodyDiv w:val="1"/>
      <w:marLeft w:val="0"/>
      <w:marRight w:val="0"/>
      <w:marTop w:val="0"/>
      <w:marBottom w:val="0"/>
      <w:divBdr>
        <w:top w:val="none" w:sz="0" w:space="0" w:color="auto"/>
        <w:left w:val="none" w:sz="0" w:space="0" w:color="auto"/>
        <w:bottom w:val="none" w:sz="0" w:space="0" w:color="auto"/>
        <w:right w:val="none" w:sz="0" w:space="0" w:color="auto"/>
      </w:divBdr>
    </w:div>
    <w:div w:id="1754352214">
      <w:bodyDiv w:val="1"/>
      <w:marLeft w:val="0"/>
      <w:marRight w:val="0"/>
      <w:marTop w:val="0"/>
      <w:marBottom w:val="0"/>
      <w:divBdr>
        <w:top w:val="none" w:sz="0" w:space="0" w:color="auto"/>
        <w:left w:val="none" w:sz="0" w:space="0" w:color="auto"/>
        <w:bottom w:val="none" w:sz="0" w:space="0" w:color="auto"/>
        <w:right w:val="none" w:sz="0" w:space="0" w:color="auto"/>
      </w:divBdr>
    </w:div>
    <w:div w:id="175597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5D8F7-2B8D-4172-90F2-4FCA26F4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dc:description/>
  <cp:lastModifiedBy>Shillingstone</cp:lastModifiedBy>
  <cp:revision>14</cp:revision>
  <cp:lastPrinted>2018-09-08T07:50:00Z</cp:lastPrinted>
  <dcterms:created xsi:type="dcterms:W3CDTF">2018-09-07T06:01:00Z</dcterms:created>
  <dcterms:modified xsi:type="dcterms:W3CDTF">2018-09-08T07:51:00Z</dcterms:modified>
</cp:coreProperties>
</file>